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lang w:val="en-US" w:eastAsia="zh-CN"/>
        </w:rPr>
      </w:pPr>
      <w:r>
        <w:rPr>
          <w:rFonts w:hint="eastAsia"/>
          <w:lang w:val="en-US" w:eastAsia="zh-CN"/>
        </w:rPr>
        <w:t>服务内容及要求</w:t>
      </w:r>
      <w:bookmarkStart w:id="0" w:name="_GoBack"/>
      <w:bookmarkEnd w:id="0"/>
    </w:p>
    <w:p>
      <w:pPr>
        <w:spacing w:line="360" w:lineRule="auto"/>
        <w:rPr>
          <w:rFonts w:ascii="宋体"/>
          <w:szCs w:val="21"/>
        </w:rPr>
      </w:pPr>
      <w:r>
        <w:rPr>
          <w:rFonts w:hint="eastAsia" w:ascii="宋体" w:hAnsi="宋体"/>
          <w:b/>
          <w:bCs/>
          <w:szCs w:val="21"/>
          <w:lang w:val="en-US" w:eastAsia="zh-CN"/>
        </w:rPr>
        <w:t>一</w:t>
      </w:r>
      <w:r>
        <w:rPr>
          <w:rFonts w:hint="eastAsia" w:ascii="宋体" w:hAnsi="宋体"/>
          <w:b/>
          <w:bCs/>
          <w:szCs w:val="21"/>
        </w:rPr>
        <w:t>、</w:t>
      </w:r>
      <w:r>
        <w:rPr>
          <w:rFonts w:hint="eastAsia" w:ascii="宋体" w:hAnsi="宋体"/>
          <w:b/>
          <w:szCs w:val="21"/>
        </w:rPr>
        <w:t>费用标准及费用说明</w:t>
      </w:r>
    </w:p>
    <w:p>
      <w:pPr>
        <w:spacing w:line="360" w:lineRule="auto"/>
        <w:rPr>
          <w:rFonts w:hint="eastAsia" w:ascii="宋体" w:hAnsi="宋体"/>
          <w:szCs w:val="21"/>
        </w:rPr>
      </w:pPr>
      <w:r>
        <w:rPr>
          <w:rFonts w:ascii="宋体" w:hAnsi="宋体"/>
          <w:szCs w:val="21"/>
        </w:rPr>
        <w:t>1</w:t>
      </w:r>
      <w:r>
        <w:rPr>
          <w:rFonts w:hint="eastAsia" w:ascii="宋体" w:hAnsi="宋体"/>
          <w:szCs w:val="21"/>
        </w:rPr>
        <w:t>、乙方负责的运营费用包括</w:t>
      </w:r>
      <w:r>
        <w:rPr>
          <w:rFonts w:hint="eastAsia" w:ascii="宋体" w:hAnsi="宋体"/>
          <w:szCs w:val="21"/>
          <w:lang w:val="en-US" w:eastAsia="zh-CN"/>
        </w:rPr>
        <w:t>运营人员费用、管理运营费、耗材费、利润、</w:t>
      </w:r>
      <w:r>
        <w:rPr>
          <w:rFonts w:hint="eastAsia" w:ascii="宋体" w:hAnsi="宋体"/>
          <w:szCs w:val="21"/>
        </w:rPr>
        <w:t>税金。</w:t>
      </w:r>
    </w:p>
    <w:p>
      <w:pPr>
        <w:adjustRightInd w:val="0"/>
        <w:snapToGrid w:val="0"/>
        <w:spacing w:line="360" w:lineRule="auto"/>
        <w:rPr>
          <w:rFonts w:hint="eastAsia" w:ascii="宋体" w:eastAsia="宋体"/>
          <w:szCs w:val="21"/>
          <w:lang w:val="en-US" w:eastAsia="zh-CN"/>
        </w:rPr>
      </w:pPr>
      <w:r>
        <w:rPr>
          <w:rFonts w:ascii="宋体" w:hAnsi="宋体"/>
          <w:szCs w:val="21"/>
        </w:rPr>
        <w:t>2</w:t>
      </w:r>
      <w:r>
        <w:rPr>
          <w:rFonts w:hint="eastAsia" w:ascii="宋体" w:hAnsi="宋体"/>
          <w:szCs w:val="21"/>
        </w:rPr>
        <w:t>、甲方负</w:t>
      </w:r>
      <w:r>
        <w:rPr>
          <w:rFonts w:hint="eastAsia" w:ascii="宋体" w:hAnsi="宋体"/>
          <w:color w:val="auto"/>
          <w:szCs w:val="21"/>
        </w:rPr>
        <w:t>责包括示范区</w:t>
      </w:r>
      <w:r>
        <w:rPr>
          <w:rFonts w:hint="eastAsia" w:ascii="宋体" w:hAnsi="宋体"/>
          <w:szCs w:val="21"/>
        </w:rPr>
        <w:t>的设备更换、设施设备维修、清洁用水、值班用电、水吧接待所需物料、售场软装更新清洗、地面养护</w:t>
      </w:r>
      <w:r>
        <w:rPr>
          <w:rFonts w:ascii="宋体" w:hAnsi="宋体"/>
          <w:szCs w:val="21"/>
        </w:rPr>
        <w:t>(</w:t>
      </w:r>
      <w:r>
        <w:rPr>
          <w:rFonts w:hint="eastAsia" w:ascii="宋体" w:hAnsi="宋体"/>
          <w:szCs w:val="21"/>
        </w:rPr>
        <w:t>抛光打蜡翻新）等</w:t>
      </w:r>
      <w:r>
        <w:rPr>
          <w:rFonts w:hint="eastAsia" w:ascii="宋体" w:hAnsi="宋体"/>
          <w:szCs w:val="21"/>
          <w:lang w:eastAsia="zh-CN"/>
        </w:rPr>
        <w:t>。</w:t>
      </w:r>
    </w:p>
    <w:p>
      <w:pPr>
        <w:adjustRightInd w:val="0"/>
        <w:snapToGrid w:val="0"/>
        <w:spacing w:line="360" w:lineRule="auto"/>
        <w:rPr>
          <w:rFonts w:hint="eastAsia" w:ascii="宋体" w:hAnsi="宋体"/>
          <w:szCs w:val="21"/>
        </w:rPr>
      </w:pPr>
      <w:r>
        <w:rPr>
          <w:rFonts w:ascii="宋体" w:hAnsi="宋体"/>
          <w:szCs w:val="21"/>
        </w:rPr>
        <w:t>3</w:t>
      </w:r>
      <w:r>
        <w:rPr>
          <w:rFonts w:hint="eastAsia" w:ascii="宋体" w:hAnsi="宋体"/>
          <w:szCs w:val="21"/>
        </w:rPr>
        <w:t>、如甲方新增管理区域，与物业服务相关的必备固定资产、器材、设备等，由甲方配备。</w:t>
      </w:r>
    </w:p>
    <w:p>
      <w:pPr>
        <w:spacing w:line="360" w:lineRule="auto"/>
        <w:rPr>
          <w:rFonts w:hint="default" w:ascii="宋体" w:hAnsi="宋体" w:eastAsia="宋体"/>
          <w:b/>
          <w:bCs/>
          <w:szCs w:val="21"/>
          <w:lang w:val="en-US" w:eastAsia="zh-CN"/>
        </w:rPr>
      </w:pPr>
      <w:r>
        <w:rPr>
          <w:rFonts w:hint="eastAsia" w:ascii="宋体" w:hAnsi="宋体"/>
          <w:b/>
          <w:bCs/>
          <w:szCs w:val="21"/>
          <w:lang w:val="en-US" w:eastAsia="zh-CN"/>
        </w:rPr>
        <w:t>二、人员要求</w:t>
      </w:r>
    </w:p>
    <w:p>
      <w:pPr>
        <w:spacing w:line="360" w:lineRule="auto"/>
        <w:rPr>
          <w:rFonts w:hint="eastAsia" w:ascii="宋体" w:hAnsi="宋体"/>
          <w:b/>
          <w:bCs/>
          <w:szCs w:val="21"/>
        </w:rPr>
      </w:pPr>
      <w:r>
        <w:rPr>
          <w:rFonts w:hint="eastAsia" w:ascii="宋体" w:hAnsi="宋体"/>
          <w:b/>
          <w:bCs/>
          <w:szCs w:val="21"/>
        </w:rPr>
        <w:t>人员总编制（表一）</w:t>
      </w:r>
    </w:p>
    <w:tbl>
      <w:tblPr>
        <w:tblStyle w:val="16"/>
        <w:tblpPr w:leftFromText="180" w:rightFromText="180" w:vertAnchor="text" w:horzAnchor="page" w:tblpX="1735" w:tblpY="114"/>
        <w:tblOverlap w:val="never"/>
        <w:tblW w:w="7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33"/>
        <w:gridCol w:w="915"/>
        <w:gridCol w:w="735"/>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shd w:val="clear" w:color="auto" w:fill="A4A4A4" w:themeFill="background1" w:themeFillShade="A5"/>
            <w:vAlign w:val="center"/>
          </w:tcPr>
          <w:p>
            <w:pPr>
              <w:spacing w:line="360" w:lineRule="auto"/>
              <w:jc w:val="center"/>
              <w:rPr>
                <w:rFonts w:hint="eastAsia" w:ascii="宋体" w:hAnsi="宋体"/>
                <w:szCs w:val="21"/>
              </w:rPr>
            </w:pPr>
            <w:r>
              <w:rPr>
                <w:rFonts w:hint="eastAsia" w:ascii="宋体" w:hAnsi="宋体"/>
                <w:szCs w:val="21"/>
              </w:rPr>
              <w:t>序号</w:t>
            </w:r>
          </w:p>
        </w:tc>
        <w:tc>
          <w:tcPr>
            <w:tcW w:w="2748" w:type="dxa"/>
            <w:gridSpan w:val="2"/>
            <w:vAlign w:val="center"/>
          </w:tcPr>
          <w:p>
            <w:pPr>
              <w:spacing w:line="360" w:lineRule="auto"/>
              <w:jc w:val="center"/>
              <w:rPr>
                <w:rFonts w:ascii="宋体"/>
                <w:szCs w:val="21"/>
              </w:rPr>
            </w:pPr>
            <w:r>
              <w:rPr>
                <w:rFonts w:hint="eastAsia" w:ascii="宋体" w:hAnsi="宋体"/>
                <w:szCs w:val="21"/>
              </w:rPr>
              <w:t>岗位配置</w:t>
            </w:r>
          </w:p>
        </w:tc>
        <w:tc>
          <w:tcPr>
            <w:tcW w:w="735" w:type="dxa"/>
            <w:vAlign w:val="center"/>
          </w:tcPr>
          <w:p>
            <w:pPr>
              <w:spacing w:line="360" w:lineRule="auto"/>
              <w:jc w:val="center"/>
              <w:rPr>
                <w:rFonts w:ascii="宋体"/>
                <w:szCs w:val="21"/>
              </w:rPr>
            </w:pPr>
            <w:r>
              <w:rPr>
                <w:rFonts w:hint="eastAsia" w:ascii="宋体" w:hAnsi="宋体"/>
                <w:szCs w:val="21"/>
              </w:rPr>
              <w:t>人数</w:t>
            </w:r>
          </w:p>
        </w:tc>
        <w:tc>
          <w:tcPr>
            <w:tcW w:w="2912" w:type="dxa"/>
            <w:vAlign w:val="center"/>
          </w:tcPr>
          <w:p>
            <w:pPr>
              <w:spacing w:line="360" w:lineRule="auto"/>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shd w:val="clear" w:color="auto" w:fill="A4A4A4" w:themeFill="background1" w:themeFillShade="A5"/>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1</w:t>
            </w:r>
          </w:p>
        </w:tc>
        <w:tc>
          <w:tcPr>
            <w:tcW w:w="2748" w:type="dxa"/>
            <w:gridSpan w:val="2"/>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案场主管</w:t>
            </w:r>
          </w:p>
        </w:tc>
        <w:tc>
          <w:tcPr>
            <w:tcW w:w="735" w:type="dxa"/>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912"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可由其案场人员兼职或专职，以乙方达到服务要求为准，负责跟甲方进行沟通汇报。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shd w:val="clear" w:color="auto" w:fill="A4A4A4" w:themeFill="background1" w:themeFillShade="A5"/>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2</w:t>
            </w:r>
          </w:p>
        </w:tc>
        <w:tc>
          <w:tcPr>
            <w:tcW w:w="1833" w:type="dxa"/>
            <w:vAlign w:val="center"/>
          </w:tcPr>
          <w:p>
            <w:pPr>
              <w:spacing w:line="360" w:lineRule="auto"/>
              <w:jc w:val="center"/>
              <w:rPr>
                <w:rFonts w:hint="eastAsia" w:ascii="宋体" w:hAnsi="宋体" w:eastAsia="宋体"/>
                <w:szCs w:val="21"/>
                <w:lang w:eastAsia="zh-CN"/>
              </w:rPr>
            </w:pPr>
            <w:r>
              <w:rPr>
                <w:rFonts w:hint="eastAsia" w:ascii="宋体" w:hAnsi="宋体"/>
                <w:szCs w:val="21"/>
                <w:lang w:eastAsia="zh-CN"/>
              </w:rPr>
              <w:t>形象岗</w:t>
            </w:r>
          </w:p>
        </w:tc>
        <w:tc>
          <w:tcPr>
            <w:tcW w:w="915" w:type="dxa"/>
            <w:vAlign w:val="center"/>
          </w:tcPr>
          <w:p>
            <w:pPr>
              <w:spacing w:line="360" w:lineRule="auto"/>
              <w:jc w:val="center"/>
              <w:rPr>
                <w:rFonts w:hint="eastAsia" w:ascii="宋体" w:eastAsia="宋体"/>
                <w:szCs w:val="21"/>
                <w:lang w:eastAsia="zh-CN"/>
              </w:rPr>
            </w:pPr>
            <w:r>
              <w:rPr>
                <w:rFonts w:hint="eastAsia" w:ascii="宋体"/>
                <w:szCs w:val="21"/>
                <w:lang w:eastAsia="zh-CN"/>
              </w:rPr>
              <w:t>秩序员</w:t>
            </w:r>
          </w:p>
        </w:tc>
        <w:tc>
          <w:tcPr>
            <w:tcW w:w="735" w:type="dxa"/>
            <w:vAlign w:val="center"/>
          </w:tcPr>
          <w:p>
            <w:pPr>
              <w:spacing w:line="360" w:lineRule="auto"/>
              <w:jc w:val="center"/>
              <w:rPr>
                <w:rFonts w:hint="default" w:ascii="宋体"/>
                <w:szCs w:val="21"/>
                <w:lang w:val="en-US" w:eastAsia="zh-CN"/>
              </w:rPr>
            </w:pPr>
            <w:r>
              <w:rPr>
                <w:rFonts w:hint="eastAsia" w:ascii="宋体"/>
                <w:szCs w:val="21"/>
                <w:lang w:val="en-US" w:eastAsia="zh-CN"/>
              </w:rPr>
              <w:t>2</w:t>
            </w:r>
          </w:p>
        </w:tc>
        <w:tc>
          <w:tcPr>
            <w:tcW w:w="2912" w:type="dxa"/>
            <w:shd w:val="clear" w:color="auto" w:fill="auto"/>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男，身高不得低于1.75，年龄20-35之间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2" w:type="dxa"/>
            <w:shd w:val="clear" w:color="auto" w:fill="A4A4A4" w:themeFill="background1" w:themeFillShade="A5"/>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c>
          <w:tcPr>
            <w:tcW w:w="1833" w:type="dxa"/>
            <w:vAlign w:val="center"/>
          </w:tcPr>
          <w:p>
            <w:pPr>
              <w:spacing w:line="360" w:lineRule="auto"/>
              <w:jc w:val="center"/>
              <w:rPr>
                <w:rFonts w:hint="eastAsia" w:ascii="宋体" w:eastAsia="宋体"/>
                <w:color w:val="auto"/>
                <w:szCs w:val="21"/>
                <w:lang w:eastAsia="zh-CN"/>
              </w:rPr>
            </w:pPr>
            <w:r>
              <w:rPr>
                <w:rFonts w:hint="eastAsia" w:ascii="宋体" w:hAnsi="宋体"/>
                <w:szCs w:val="21"/>
              </w:rPr>
              <w:t>水吧</w:t>
            </w:r>
          </w:p>
        </w:tc>
        <w:tc>
          <w:tcPr>
            <w:tcW w:w="915" w:type="dxa"/>
            <w:vAlign w:val="center"/>
          </w:tcPr>
          <w:p>
            <w:pPr>
              <w:spacing w:line="360" w:lineRule="auto"/>
              <w:jc w:val="center"/>
              <w:rPr>
                <w:rFonts w:ascii="宋体"/>
                <w:color w:val="auto"/>
                <w:szCs w:val="21"/>
              </w:rPr>
            </w:pPr>
            <w:r>
              <w:rPr>
                <w:rFonts w:hint="eastAsia" w:ascii="宋体"/>
                <w:szCs w:val="21"/>
              </w:rPr>
              <w:t>客服员</w:t>
            </w:r>
          </w:p>
        </w:tc>
        <w:tc>
          <w:tcPr>
            <w:tcW w:w="735" w:type="dxa"/>
            <w:vAlign w:val="center"/>
          </w:tcPr>
          <w:p>
            <w:pPr>
              <w:spacing w:line="360" w:lineRule="auto"/>
              <w:jc w:val="center"/>
              <w:rPr>
                <w:rFonts w:hint="eastAsia" w:ascii="宋体" w:eastAsia="宋体"/>
                <w:color w:val="auto"/>
                <w:szCs w:val="21"/>
                <w:lang w:eastAsia="zh-CN"/>
              </w:rPr>
            </w:pPr>
            <w:r>
              <w:rPr>
                <w:rFonts w:hint="eastAsia" w:ascii="宋体"/>
                <w:szCs w:val="21"/>
                <w:lang w:val="en-US" w:eastAsia="zh-CN"/>
              </w:rPr>
              <w:t>2</w:t>
            </w:r>
          </w:p>
        </w:tc>
        <w:tc>
          <w:tcPr>
            <w:tcW w:w="2912" w:type="dxa"/>
            <w:shd w:val="clear" w:color="auto" w:fill="auto"/>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女，身高不得低于1.65，年龄20-35之间；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2" w:type="dxa"/>
            <w:shd w:val="clear" w:color="auto" w:fill="A4A4A4" w:themeFill="background1" w:themeFillShade="A5"/>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4</w:t>
            </w:r>
          </w:p>
        </w:tc>
        <w:tc>
          <w:tcPr>
            <w:tcW w:w="1833" w:type="dxa"/>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售楼处保洁</w:t>
            </w:r>
          </w:p>
          <w:p>
            <w:pPr>
              <w:spacing w:line="360" w:lineRule="auto"/>
              <w:jc w:val="center"/>
              <w:rPr>
                <w:rFonts w:hint="eastAsia" w:ascii="宋体" w:hAnsi="宋体"/>
                <w:szCs w:val="21"/>
                <w:lang w:val="en-US" w:eastAsia="zh-CN"/>
              </w:rPr>
            </w:pPr>
            <w:r>
              <w:rPr>
                <w:rFonts w:hint="eastAsia" w:ascii="宋体" w:hAnsi="宋体"/>
                <w:szCs w:val="21"/>
                <w:lang w:val="en-US" w:eastAsia="zh-CN"/>
              </w:rPr>
              <w:t>示范区保洁</w:t>
            </w:r>
          </w:p>
        </w:tc>
        <w:tc>
          <w:tcPr>
            <w:tcW w:w="915" w:type="dxa"/>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保洁员</w:t>
            </w:r>
          </w:p>
        </w:tc>
        <w:tc>
          <w:tcPr>
            <w:tcW w:w="735" w:type="dxa"/>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c>
          <w:tcPr>
            <w:tcW w:w="2912" w:type="dxa"/>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年龄35-55之间；夜保，男，年龄40-60之间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2" w:type="dxa"/>
            <w:shd w:val="clear" w:color="auto" w:fill="A4A4A4" w:themeFill="background1" w:themeFillShade="A5"/>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5</w:t>
            </w:r>
          </w:p>
        </w:tc>
        <w:tc>
          <w:tcPr>
            <w:tcW w:w="1833" w:type="dxa"/>
            <w:shd w:val="clear" w:color="auto" w:fill="A4A4A4" w:themeFill="background1" w:themeFillShade="A5"/>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夜保</w:t>
            </w:r>
          </w:p>
        </w:tc>
        <w:tc>
          <w:tcPr>
            <w:tcW w:w="915" w:type="dxa"/>
            <w:shd w:val="clear" w:color="auto" w:fill="A4A4A4" w:themeFill="background1" w:themeFillShade="A5"/>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秩序员</w:t>
            </w:r>
          </w:p>
        </w:tc>
        <w:tc>
          <w:tcPr>
            <w:tcW w:w="735" w:type="dxa"/>
            <w:shd w:val="clear" w:color="auto" w:fill="A4A4A4" w:themeFill="background1" w:themeFillShade="A5"/>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1</w:t>
            </w:r>
          </w:p>
        </w:tc>
        <w:tc>
          <w:tcPr>
            <w:tcW w:w="2912" w:type="dxa"/>
            <w:shd w:val="clear" w:color="auto" w:fill="A4A4A4" w:themeFill="background1" w:themeFillShade="A5"/>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夜保，男，年龄40-60之间</w:t>
            </w:r>
          </w:p>
        </w:tc>
      </w:tr>
    </w:tbl>
    <w:p>
      <w:pPr>
        <w:spacing w:line="360" w:lineRule="auto"/>
        <w:rPr>
          <w:rFonts w:hint="eastAsia" w:ascii="宋体" w:hAnsi="宋体"/>
          <w:color w:val="000000"/>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szCs w:val="21"/>
        </w:rPr>
      </w:pPr>
      <w:r>
        <w:rPr>
          <w:rFonts w:hint="eastAsia"/>
          <w:szCs w:val="21"/>
          <w:lang w:val="en-US" w:eastAsia="zh-CN"/>
        </w:rPr>
        <w:t>工作要求</w:t>
      </w:r>
      <w:r>
        <w:rPr>
          <w:rFonts w:hint="eastAsia"/>
          <w:szCs w:val="21"/>
        </w:rPr>
        <w:t>：</w:t>
      </w:r>
    </w:p>
    <w:p>
      <w:pPr>
        <w:numPr>
          <w:ilvl w:val="0"/>
          <w:numId w:val="2"/>
        </w:numPr>
        <w:spacing w:line="360" w:lineRule="auto"/>
        <w:rPr>
          <w:rFonts w:hint="eastAsia"/>
          <w:szCs w:val="21"/>
          <w:highlight w:val="none"/>
          <w:lang w:val="en-US" w:eastAsia="zh-CN"/>
        </w:rPr>
      </w:pPr>
      <w:r>
        <w:rPr>
          <w:rFonts w:hint="eastAsia"/>
          <w:szCs w:val="21"/>
          <w:highlight w:val="none"/>
          <w:lang w:val="en-US" w:eastAsia="zh-CN"/>
        </w:rPr>
        <w:t>确保售楼处开放时间，物业岗位不得出现空岗位现象。</w:t>
      </w:r>
    </w:p>
    <w:p>
      <w:pPr>
        <w:numPr>
          <w:ilvl w:val="0"/>
          <w:numId w:val="0"/>
        </w:numPr>
        <w:spacing w:line="360" w:lineRule="auto"/>
        <w:rPr>
          <w:rFonts w:hint="eastAsia"/>
          <w:szCs w:val="21"/>
          <w:highlight w:val="none"/>
          <w:lang w:val="en-US" w:eastAsia="zh-CN"/>
        </w:rPr>
      </w:pPr>
      <w:r>
        <w:rPr>
          <w:rFonts w:hint="eastAsia"/>
          <w:szCs w:val="21"/>
          <w:highlight w:val="none"/>
          <w:lang w:val="en-US" w:eastAsia="zh-CN"/>
        </w:rPr>
        <w:t>2、服务标准详见附表</w:t>
      </w:r>
    </w:p>
    <w:p>
      <w:pPr>
        <w:spacing w:line="360" w:lineRule="auto"/>
        <w:ind w:left="420" w:hanging="420" w:hangingChars="200"/>
        <w:rPr>
          <w:rFonts w:ascii="宋体"/>
          <w:color w:val="000000"/>
          <w:szCs w:val="21"/>
        </w:rPr>
      </w:pPr>
      <w:r>
        <w:rPr>
          <w:rFonts w:hint="eastAsia" w:ascii="宋体" w:hAnsi="宋体"/>
          <w:color w:val="000000"/>
          <w:szCs w:val="21"/>
          <w:lang w:val="en-US" w:eastAsia="zh-CN"/>
        </w:rPr>
        <w:t>3</w:t>
      </w:r>
      <w:r>
        <w:rPr>
          <w:rFonts w:hint="eastAsia" w:ascii="宋体" w:hAnsi="宋体"/>
          <w:color w:val="000000"/>
          <w:szCs w:val="21"/>
        </w:rPr>
        <w:t>、因本项目工作需要，甲方如需增加或减少服务人员，应至少提前</w:t>
      </w:r>
      <w:r>
        <w:rPr>
          <w:rFonts w:hint="eastAsia" w:ascii="宋体" w:hAnsi="宋体"/>
          <w:color w:val="000000"/>
          <w:szCs w:val="21"/>
          <w:lang w:val="en-US" w:eastAsia="zh-CN"/>
        </w:rPr>
        <w:t>10</w:t>
      </w:r>
      <w:r>
        <w:rPr>
          <w:rFonts w:hint="eastAsia" w:ascii="宋体" w:hAnsi="宋体"/>
          <w:color w:val="000000"/>
          <w:szCs w:val="21"/>
        </w:rPr>
        <w:t>个工作日通知乙方。</w:t>
      </w:r>
    </w:p>
    <w:p>
      <w:pPr>
        <w:spacing w:line="360" w:lineRule="auto"/>
        <w:rPr>
          <w:rFonts w:asci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如</w:t>
      </w:r>
      <w:r>
        <w:rPr>
          <w:rFonts w:hint="eastAsia" w:ascii="宋体" w:hAnsi="宋体" w:cs="宋体"/>
          <w:color w:val="000000"/>
          <w:szCs w:val="21"/>
          <w:lang w:val="en-US" w:eastAsia="zh-CN"/>
        </w:rPr>
        <w:t>甲方</w:t>
      </w:r>
      <w:r>
        <w:rPr>
          <w:rFonts w:hint="eastAsia" w:ascii="宋体" w:hAnsi="宋体" w:cs="宋体"/>
          <w:color w:val="000000"/>
          <w:szCs w:val="21"/>
        </w:rPr>
        <w:t>需</w:t>
      </w:r>
      <w:r>
        <w:rPr>
          <w:rFonts w:hint="eastAsia" w:ascii="宋体" w:hAnsi="宋体" w:cs="宋体"/>
          <w:color w:val="000000"/>
          <w:szCs w:val="21"/>
          <w:lang w:val="en-US" w:eastAsia="zh-CN"/>
        </w:rPr>
        <w:t>增加</w:t>
      </w:r>
      <w:r>
        <w:rPr>
          <w:rFonts w:hint="eastAsia" w:ascii="宋体" w:hAnsi="宋体" w:cs="宋体"/>
          <w:color w:val="000000"/>
          <w:szCs w:val="21"/>
        </w:rPr>
        <w:t>其它特殊岗位另行约定。</w:t>
      </w:r>
    </w:p>
    <w:p>
      <w:p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rPr>
        <w:t>管理区域内</w:t>
      </w:r>
      <w:r>
        <w:rPr>
          <w:rFonts w:hint="eastAsia" w:ascii="宋体" w:hAnsi="宋体" w:cs="宋体"/>
          <w:color w:val="auto"/>
          <w:szCs w:val="21"/>
          <w:lang w:eastAsia="zh-CN"/>
        </w:rPr>
        <w:t>物业服务所需</w:t>
      </w:r>
      <w:r>
        <w:rPr>
          <w:rFonts w:hint="eastAsia" w:ascii="宋体" w:hAnsi="宋体"/>
          <w:color w:val="auto"/>
          <w:szCs w:val="21"/>
        </w:rPr>
        <w:t>设备、工具及耗材</w:t>
      </w:r>
      <w:r>
        <w:rPr>
          <w:rFonts w:hint="eastAsia" w:ascii="宋体" w:hAnsi="宋体"/>
          <w:color w:val="auto"/>
          <w:szCs w:val="21"/>
          <w:lang w:val="en-US" w:eastAsia="zh-CN"/>
        </w:rPr>
        <w:t>费用</w:t>
      </w:r>
      <w:r>
        <w:rPr>
          <w:rFonts w:hint="eastAsia" w:ascii="宋体" w:hAnsi="宋体" w:cs="宋体"/>
          <w:color w:val="auto"/>
          <w:szCs w:val="21"/>
        </w:rPr>
        <w:t>由乙方负责</w:t>
      </w:r>
      <w:r>
        <w:rPr>
          <w:rFonts w:hint="eastAsia" w:ascii="宋体" w:hAnsi="宋体" w:cs="宋体"/>
          <w:color w:val="auto"/>
          <w:szCs w:val="21"/>
          <w:lang w:val="en-US" w:eastAsia="zh-CN"/>
        </w:rPr>
        <w:t>并负责</w:t>
      </w:r>
      <w:r>
        <w:rPr>
          <w:rFonts w:hint="eastAsia" w:ascii="宋体" w:hAnsi="宋体" w:cs="宋体"/>
          <w:color w:val="auto"/>
          <w:szCs w:val="21"/>
        </w:rPr>
        <w:t>采购</w:t>
      </w:r>
      <w:r>
        <w:rPr>
          <w:rFonts w:hint="eastAsia" w:ascii="宋体" w:hAnsi="宋体" w:cs="宋体"/>
          <w:color w:val="auto"/>
          <w:szCs w:val="21"/>
          <w:lang w:eastAsia="zh-CN"/>
        </w:rPr>
        <w:t>。</w:t>
      </w:r>
    </w:p>
    <w:p>
      <w:pPr>
        <w:spacing w:line="360" w:lineRule="auto"/>
        <w:rPr>
          <w:rFonts w:ascii="仿宋" w:hAnsi="仿宋" w:eastAsia="仿宋"/>
          <w:sz w:val="24"/>
        </w:rPr>
      </w:pP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ascii="宋体" w:hAnsi="宋体" w:eastAsia="宋体" w:cs="宋体"/>
          <w:sz w:val="21"/>
          <w:szCs w:val="21"/>
        </w:rPr>
        <w:t>若因甲方特殊需求或超出本合同约定范围的物业服务需求，经双方协商后另行签订补充协议。</w:t>
      </w:r>
    </w:p>
    <w:p>
      <w:pPr>
        <w:spacing w:line="360" w:lineRule="auto"/>
        <w:rPr>
          <w:rFonts w:ascii="宋体"/>
          <w:szCs w:val="21"/>
        </w:rPr>
      </w:pPr>
      <w:r>
        <w:rPr>
          <w:rFonts w:hint="eastAsia" w:ascii="宋体" w:hAnsi="宋体" w:cs="宋体"/>
          <w:color w:val="000000"/>
          <w:szCs w:val="21"/>
          <w:lang w:val="en-US" w:eastAsia="zh-CN"/>
        </w:rPr>
        <w:t>7</w:t>
      </w:r>
      <w:r>
        <w:rPr>
          <w:rFonts w:hint="eastAsia" w:ascii="宋体" w:hAnsi="宋体" w:cs="宋体"/>
          <w:color w:val="000000"/>
          <w:szCs w:val="21"/>
        </w:rPr>
        <w:t>、甲方需为乙方提供员工休息室、作业工具储物间及岗亭空调等设备设施。</w:t>
      </w:r>
    </w:p>
    <w:p>
      <w:pPr>
        <w:adjustRightInd w:val="0"/>
        <w:snapToGrid w:val="0"/>
        <w:spacing w:line="360" w:lineRule="auto"/>
        <w:ind w:left="29" w:leftChars="14" w:firstLine="25" w:firstLineChars="12"/>
        <w:rPr>
          <w:rFonts w:ascii="宋体"/>
          <w:b/>
          <w:bCs/>
          <w:color w:val="auto"/>
          <w:szCs w:val="21"/>
        </w:rPr>
      </w:pPr>
      <w:r>
        <w:rPr>
          <w:rFonts w:hint="eastAsia" w:ascii="宋体" w:hAnsi="宋体"/>
          <w:b/>
          <w:bCs/>
          <w:color w:val="auto"/>
          <w:szCs w:val="21"/>
          <w:lang w:val="en-US" w:eastAsia="zh-CN"/>
        </w:rPr>
        <w:t>三</w:t>
      </w:r>
      <w:r>
        <w:rPr>
          <w:rFonts w:hint="eastAsia" w:ascii="宋体" w:hAnsi="宋体"/>
          <w:b/>
          <w:bCs/>
          <w:color w:val="auto"/>
          <w:szCs w:val="21"/>
        </w:rPr>
        <w:t>、双方的权利和义务</w:t>
      </w:r>
    </w:p>
    <w:p>
      <w:pPr>
        <w:adjustRightInd w:val="0"/>
        <w:snapToGrid w:val="0"/>
        <w:spacing w:line="360" w:lineRule="auto"/>
        <w:rPr>
          <w:rFonts w:ascii="宋体"/>
          <w:szCs w:val="21"/>
        </w:rPr>
      </w:pPr>
      <w:r>
        <w:rPr>
          <w:rFonts w:hint="eastAsia" w:ascii="宋体" w:hAnsi="宋体"/>
          <w:szCs w:val="21"/>
        </w:rPr>
        <w:t>（一）甲方的权利和义务</w:t>
      </w:r>
    </w:p>
    <w:p>
      <w:pPr>
        <w:spacing w:line="360" w:lineRule="auto"/>
        <w:jc w:val="left"/>
        <w:rPr>
          <w:rFonts w:hint="eastAsia" w:ascii="宋体" w:hAnsi="宋体" w:eastAsia="宋体" w:cs="宋体"/>
          <w:sz w:val="21"/>
          <w:szCs w:val="21"/>
        </w:rPr>
      </w:pPr>
      <w:r>
        <w:rPr>
          <w:rFonts w:ascii="宋体" w:hAnsi="宋体"/>
          <w:szCs w:val="21"/>
        </w:rPr>
        <w:t>1</w:t>
      </w:r>
      <w:r>
        <w:rPr>
          <w:rFonts w:hint="eastAsia" w:ascii="宋体" w:hAnsi="宋体"/>
          <w:szCs w:val="21"/>
        </w:rPr>
        <w:t>、</w:t>
      </w:r>
      <w:r>
        <w:rPr>
          <w:rFonts w:hint="eastAsia" w:ascii="宋体" w:hAnsi="宋体"/>
          <w:szCs w:val="21"/>
          <w:lang w:eastAsia="zh-CN"/>
        </w:rPr>
        <w:t>甲方</w:t>
      </w:r>
      <w:r>
        <w:rPr>
          <w:rFonts w:hint="eastAsia" w:ascii="宋体" w:hAnsi="宋体" w:eastAsia="宋体" w:cs="宋体"/>
          <w:sz w:val="21"/>
          <w:szCs w:val="21"/>
        </w:rPr>
        <w:t>有权要求乙方按本合同约定的服务内容及标准为本项目的案场提供物业服务，并按本合同约定及时足额地向乙方支付物业服务费。</w:t>
      </w:r>
    </w:p>
    <w:p>
      <w:pPr>
        <w:spacing w:line="360" w:lineRule="auto"/>
        <w:rPr>
          <w:rFonts w:hint="default" w:ascii="宋体" w:hAnsi="宋体" w:eastAsia="宋体" w:cs="宋体"/>
          <w:sz w:val="21"/>
          <w:szCs w:val="21"/>
          <w:lang w:val="en-US" w:eastAsia="zh-CN"/>
        </w:rPr>
      </w:pPr>
      <w:r>
        <w:rPr>
          <w:rFonts w:hint="eastAsia" w:ascii="宋体" w:hAnsi="宋体" w:cs="宋体"/>
          <w:color w:val="000000"/>
          <w:szCs w:val="21"/>
          <w:lang w:val="en-US" w:eastAsia="zh-CN"/>
        </w:rPr>
        <w:t>2</w:t>
      </w:r>
      <w:r>
        <w:rPr>
          <w:rFonts w:hint="eastAsia" w:ascii="宋体" w:hAnsi="宋体" w:cs="宋体"/>
          <w:color w:val="C00000"/>
          <w:szCs w:val="21"/>
          <w:lang w:val="en-US" w:eastAsia="zh-CN"/>
        </w:rPr>
        <w:t>、</w:t>
      </w:r>
      <w:r>
        <w:rPr>
          <w:rFonts w:hint="eastAsia" w:ascii="宋体" w:hAnsi="宋体" w:eastAsia="宋体" w:cs="宋体"/>
          <w:sz w:val="21"/>
          <w:szCs w:val="21"/>
          <w:lang w:eastAsia="zh-CN"/>
        </w:rPr>
        <w:t>甲方有权依据《案场检查标准》对案场物业进行检查，</w:t>
      </w:r>
      <w:r>
        <w:rPr>
          <w:rFonts w:hint="eastAsia" w:ascii="宋体" w:hAnsi="宋体" w:eastAsia="宋体" w:cs="宋体"/>
          <w:sz w:val="21"/>
          <w:szCs w:val="21"/>
          <w:lang w:val="en-US" w:eastAsia="zh-CN"/>
        </w:rPr>
        <w:t>并针对发现服务不到位及相关问题进行相应扣款。（详见附表），如物业</w:t>
      </w:r>
      <w:r>
        <w:rPr>
          <w:rFonts w:hint="eastAsia" w:ascii="宋体" w:hAnsi="宋体" w:eastAsia="宋体" w:cs="宋体"/>
          <w:sz w:val="21"/>
          <w:szCs w:val="21"/>
          <w:lang w:eastAsia="zh-CN"/>
        </w:rPr>
        <w:t>拒不整改</w:t>
      </w:r>
      <w:r>
        <w:rPr>
          <w:rFonts w:hint="eastAsia" w:ascii="宋体" w:hAnsi="宋体" w:eastAsia="宋体" w:cs="宋体"/>
          <w:sz w:val="21"/>
          <w:szCs w:val="21"/>
          <w:lang w:val="en-US" w:eastAsia="zh-CN"/>
        </w:rPr>
        <w:t>或多次出现</w:t>
      </w:r>
      <w:r>
        <w:rPr>
          <w:rFonts w:hint="eastAsia" w:ascii="宋体" w:hAnsi="宋体" w:eastAsia="宋体" w:cs="宋体"/>
          <w:sz w:val="21"/>
          <w:szCs w:val="21"/>
          <w:lang w:eastAsia="zh-CN"/>
        </w:rPr>
        <w:t>相同问题，甲方有权要求乙方更换相关服务人员。</w:t>
      </w:r>
      <w:r>
        <w:rPr>
          <w:rFonts w:hint="eastAsia" w:ascii="宋体" w:hAnsi="宋体" w:eastAsia="宋体" w:cs="宋体"/>
          <w:sz w:val="21"/>
          <w:szCs w:val="21"/>
          <w:lang w:val="en-US" w:eastAsia="zh-CN"/>
        </w:rPr>
        <w:t>情节严重</w:t>
      </w:r>
      <w:r>
        <w:rPr>
          <w:rFonts w:hint="eastAsia" w:ascii="宋体" w:hAnsi="宋体" w:cs="宋体"/>
          <w:sz w:val="21"/>
          <w:szCs w:val="21"/>
          <w:lang w:val="en-US" w:eastAsia="zh-CN"/>
        </w:rPr>
        <w:t>时</w:t>
      </w:r>
      <w:r>
        <w:rPr>
          <w:rFonts w:hint="eastAsia" w:ascii="宋体" w:hAnsi="宋体" w:eastAsia="宋体" w:cs="宋体"/>
          <w:sz w:val="21"/>
          <w:szCs w:val="21"/>
          <w:lang w:val="en-US" w:eastAsia="zh-CN"/>
        </w:rPr>
        <w:t>甲方有权终止合同</w:t>
      </w:r>
    </w:p>
    <w:p>
      <w:pPr>
        <w:spacing w:line="360" w:lineRule="auto"/>
        <w:jc w:val="left"/>
        <w:rPr>
          <w:rFonts w:ascii="宋体"/>
          <w:color w:val="000000"/>
          <w:szCs w:val="21"/>
        </w:rPr>
      </w:pPr>
      <w:r>
        <w:rPr>
          <w:rFonts w:hint="eastAsia" w:ascii="宋体" w:hAnsi="宋体"/>
          <w:szCs w:val="21"/>
          <w:lang w:val="en-US" w:eastAsia="zh-CN"/>
        </w:rPr>
        <w:t>3</w:t>
      </w:r>
      <w:r>
        <w:rPr>
          <w:rFonts w:hint="eastAsia" w:ascii="宋体" w:hAnsi="宋体"/>
          <w:szCs w:val="21"/>
        </w:rPr>
        <w:t>、甲方有义务向乙方提供管理工作必备的办公、休息场所。</w:t>
      </w:r>
    </w:p>
    <w:p>
      <w:pPr>
        <w:spacing w:line="360" w:lineRule="auto"/>
        <w:jc w:val="left"/>
        <w:rPr>
          <w:rFonts w:hint="eastAsia" w:ascii="宋体" w:hAnsi="宋体"/>
          <w:szCs w:val="21"/>
        </w:rPr>
      </w:pPr>
      <w:r>
        <w:rPr>
          <w:rFonts w:hint="eastAsia" w:ascii="宋体" w:hAnsi="宋体"/>
          <w:szCs w:val="21"/>
          <w:lang w:val="en-US" w:eastAsia="zh-CN"/>
        </w:rPr>
        <w:t>4</w:t>
      </w:r>
      <w:r>
        <w:rPr>
          <w:rFonts w:hint="eastAsia" w:ascii="宋体" w:hAnsi="宋体"/>
          <w:szCs w:val="21"/>
        </w:rPr>
        <w:t>、甲方应确保移交乙方管理区域的供水、供电设施齐全有效</w:t>
      </w:r>
      <w:r>
        <w:rPr>
          <w:rFonts w:hint="eastAsia" w:ascii="宋体" w:hAnsi="宋体"/>
          <w:szCs w:val="21"/>
          <w:lang w:eastAsia="zh-CN"/>
        </w:rPr>
        <w:t>，</w:t>
      </w:r>
      <w:r>
        <w:rPr>
          <w:rFonts w:hint="eastAsia" w:ascii="宋体" w:hAnsi="宋体"/>
          <w:szCs w:val="21"/>
        </w:rPr>
        <w:t>为乙方工作人员提供工作便利条件，包括值班室、饮水、存放工具场地等。</w:t>
      </w:r>
    </w:p>
    <w:p>
      <w:pPr>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甲方应维护乙方工作人员的人身安全，由于甲方或甲方客户造成乙方工作人员人身伤害的，甲方应积极协调处理，保证乙方工作人员的切身利益不受侵害。</w:t>
      </w:r>
    </w:p>
    <w:p>
      <w:pPr>
        <w:pStyle w:val="15"/>
        <w:rPr>
          <w:rFonts w:hint="eastAsia" w:ascii="宋体" w:hAnsi="宋体" w:eastAsia="宋体" w:cs="宋体"/>
          <w:sz w:val="21"/>
          <w:szCs w:val="21"/>
          <w:lang w:val="en-US" w:eastAsia="zh-CN"/>
        </w:rPr>
      </w:pPr>
    </w:p>
    <w:p>
      <w:pPr>
        <w:spacing w:line="360" w:lineRule="auto"/>
        <w:rPr>
          <w:rFonts w:ascii="宋体"/>
          <w:color w:val="000000"/>
          <w:szCs w:val="21"/>
        </w:rPr>
      </w:pPr>
      <w:r>
        <w:rPr>
          <w:rFonts w:hint="eastAsia" w:ascii="宋体" w:hAnsi="宋体"/>
          <w:color w:val="000000"/>
          <w:szCs w:val="21"/>
        </w:rPr>
        <w:t>（二）乙方的权利和义务</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.乙方应积极配合甲方的销售工作，并有权要求甲方配合乙方的管理服务工作。</w:t>
      </w:r>
    </w:p>
    <w:p>
      <w:pPr>
        <w:spacing w:line="360" w:lineRule="auto"/>
        <w:rPr>
          <w:rFonts w:hint="eastAsia" w:ascii="宋体" w:hAnsi="宋体" w:eastAsia="宋体" w:cs="宋体"/>
          <w:bCs/>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bCs/>
          <w:sz w:val="21"/>
          <w:szCs w:val="21"/>
        </w:rPr>
        <w:t>根据有关法律法规及本合同约定，制订</w:t>
      </w:r>
      <w:r>
        <w:rPr>
          <w:rFonts w:hint="eastAsia" w:ascii="宋体" w:hAnsi="宋体" w:eastAsia="宋体" w:cs="宋体"/>
          <w:kern w:val="0"/>
          <w:sz w:val="21"/>
          <w:szCs w:val="21"/>
        </w:rPr>
        <w:t>本案场的</w:t>
      </w:r>
      <w:r>
        <w:rPr>
          <w:rFonts w:hint="eastAsia" w:ascii="宋体" w:hAnsi="宋体" w:eastAsia="宋体" w:cs="宋体"/>
          <w:bCs/>
          <w:sz w:val="21"/>
          <w:szCs w:val="21"/>
        </w:rPr>
        <w:t>物业</w:t>
      </w:r>
      <w:r>
        <w:rPr>
          <w:rFonts w:hint="eastAsia" w:ascii="宋体" w:hAnsi="宋体" w:eastAsia="宋体" w:cs="宋体"/>
          <w:kern w:val="0"/>
          <w:sz w:val="21"/>
          <w:szCs w:val="21"/>
        </w:rPr>
        <w:t>服务</w:t>
      </w:r>
      <w:r>
        <w:rPr>
          <w:rFonts w:hint="eastAsia" w:ascii="宋体" w:hAnsi="宋体" w:eastAsia="宋体" w:cs="宋体"/>
          <w:bCs/>
          <w:sz w:val="21"/>
          <w:szCs w:val="21"/>
        </w:rPr>
        <w:t>方案。</w:t>
      </w:r>
    </w:p>
    <w:p>
      <w:pPr>
        <w:spacing w:line="360" w:lineRule="auto"/>
        <w:rPr>
          <w:rFonts w:hint="eastAsia" w:ascii="宋体" w:hAnsi="宋体" w:eastAsia="宋体" w:cs="宋体"/>
          <w:sz w:val="21"/>
          <w:szCs w:val="21"/>
        </w:rPr>
      </w:pPr>
      <w:r>
        <w:rPr>
          <w:rFonts w:hint="eastAsia" w:ascii="宋体" w:hAnsi="宋体" w:cs="宋体"/>
          <w:bCs/>
          <w:sz w:val="21"/>
          <w:szCs w:val="21"/>
          <w:lang w:val="en-US" w:eastAsia="zh-CN"/>
        </w:rPr>
        <w:t>3</w:t>
      </w:r>
      <w:r>
        <w:rPr>
          <w:rFonts w:hint="eastAsia" w:ascii="宋体" w:hAnsi="宋体" w:eastAsia="宋体" w:cs="宋体"/>
          <w:bCs/>
          <w:sz w:val="21"/>
          <w:szCs w:val="21"/>
        </w:rPr>
        <w:t>.</w:t>
      </w:r>
      <w:r>
        <w:rPr>
          <w:rFonts w:hint="eastAsia" w:ascii="宋体" w:hAnsi="宋体" w:eastAsia="宋体" w:cs="宋体"/>
          <w:sz w:val="21"/>
          <w:szCs w:val="21"/>
        </w:rPr>
        <w:t>指派专人为本项目的案场提供物业服务，并有权根据实际情况调整派出的管理人员及各岗位服务人员，在与甲方达成一致意见后实施。</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.本合同终止，乙方应及时撤出本案场，并退还甲方提供的相关办公场所和设施设备等。</w:t>
      </w:r>
    </w:p>
    <w:p>
      <w:pPr>
        <w:adjustRightInd w:val="0"/>
        <w:spacing w:line="440" w:lineRule="exact"/>
        <w:rPr>
          <w:rFonts w:hint="eastAsia" w:ascii="宋体" w:hAnsi="宋体" w:eastAsia="宋体" w:cs="宋体"/>
          <w:bCs/>
          <w:sz w:val="21"/>
          <w:szCs w:val="21"/>
        </w:rPr>
      </w:pPr>
      <w:r>
        <w:rPr>
          <w:rFonts w:hint="eastAsia" w:ascii="宋体" w:hAnsi="宋体" w:cs="宋体"/>
          <w:bCs/>
          <w:sz w:val="21"/>
          <w:szCs w:val="21"/>
          <w:lang w:val="en-US" w:eastAsia="zh-CN"/>
        </w:rPr>
        <w:t>5</w:t>
      </w:r>
      <w:r>
        <w:rPr>
          <w:rFonts w:hint="eastAsia" w:ascii="宋体" w:hAnsi="宋体" w:eastAsia="宋体" w:cs="宋体"/>
          <w:bCs/>
          <w:sz w:val="21"/>
          <w:szCs w:val="21"/>
        </w:rPr>
        <w:t>.乙方需与其委派至本项目案场的全部工作人员签署劳动合同。若</w:t>
      </w:r>
      <w:r>
        <w:rPr>
          <w:rFonts w:hint="eastAsia" w:ascii="宋体" w:hAnsi="宋体" w:eastAsia="宋体" w:cs="宋体"/>
          <w:color w:val="000000" w:themeColor="text1"/>
          <w:sz w:val="21"/>
          <w:szCs w:val="21"/>
          <w14:textFill>
            <w14:solidFill>
              <w14:schemeClr w14:val="tx1"/>
            </w14:solidFill>
          </w14:textFill>
        </w:rPr>
        <w:t>乙方与其委派至本项目案场的工作人员产生纠纷（包括但不限劳动纠纷）的，由乙方自行负责与其工作人员处理解决，与甲方无关。</w:t>
      </w:r>
    </w:p>
    <w:p>
      <w:pPr>
        <w:adjustRightInd w:val="0"/>
        <w:snapToGrid w:val="0"/>
        <w:spacing w:line="360" w:lineRule="auto"/>
        <w:ind w:left="29" w:leftChars="14" w:firstLine="25" w:firstLineChars="12"/>
        <w:rPr>
          <w:rFonts w:hint="eastAsia" w:ascii="宋体" w:hAnsi="宋体"/>
          <w:b/>
          <w:bCs/>
          <w:color w:val="auto"/>
          <w:szCs w:val="21"/>
          <w:lang w:val="en-US" w:eastAsia="zh-CN"/>
        </w:rPr>
      </w:pPr>
      <w:r>
        <w:rPr>
          <w:rFonts w:hint="eastAsia" w:ascii="宋体" w:hAnsi="宋体"/>
          <w:b/>
          <w:bCs/>
          <w:color w:val="auto"/>
          <w:szCs w:val="21"/>
          <w:lang w:val="en-US" w:eastAsia="zh-CN"/>
        </w:rPr>
        <w:t>四、其他约定：</w:t>
      </w:r>
    </w:p>
    <w:p>
      <w:pPr>
        <w:spacing w:after="50" w:line="360" w:lineRule="auto"/>
        <w:rPr>
          <w:rFonts w:hint="eastAsia" w:ascii="宋体" w:hAnsi="宋体" w:eastAsia="宋体" w:cs="宋体"/>
          <w:sz w:val="21"/>
          <w:szCs w:val="21"/>
        </w:rPr>
      </w:pPr>
      <w:r>
        <w:rPr>
          <w:rFonts w:hint="eastAsia" w:ascii="宋体" w:hAnsi="宋体" w:eastAsia="宋体" w:cs="宋体"/>
          <w:bCs/>
          <w:sz w:val="21"/>
          <w:szCs w:val="21"/>
        </w:rPr>
        <w:t>甲乙双方一致同意，以下事由所致伤害，</w:t>
      </w:r>
      <w:r>
        <w:rPr>
          <w:rFonts w:hint="eastAsia" w:ascii="宋体" w:hAnsi="宋体" w:cs="宋体"/>
          <w:bCs/>
          <w:sz w:val="21"/>
          <w:szCs w:val="21"/>
          <w:lang w:val="en-US" w:eastAsia="zh-CN"/>
        </w:rPr>
        <w:t>双</w:t>
      </w:r>
      <w:r>
        <w:rPr>
          <w:rFonts w:hint="eastAsia" w:ascii="宋体" w:hAnsi="宋体" w:eastAsia="宋体" w:cs="宋体"/>
          <w:bCs/>
          <w:sz w:val="21"/>
          <w:szCs w:val="21"/>
        </w:rPr>
        <w:t>方</w:t>
      </w:r>
      <w:r>
        <w:rPr>
          <w:rFonts w:hint="eastAsia" w:ascii="宋体" w:hAnsi="宋体" w:cs="宋体"/>
          <w:bCs/>
          <w:sz w:val="21"/>
          <w:szCs w:val="21"/>
          <w:lang w:val="en-US" w:eastAsia="zh-CN"/>
        </w:rPr>
        <w:t>可不予负责相互</w:t>
      </w:r>
      <w:r>
        <w:rPr>
          <w:rFonts w:hint="eastAsia" w:ascii="宋体" w:hAnsi="宋体" w:eastAsia="宋体" w:cs="宋体"/>
          <w:bCs/>
          <w:sz w:val="21"/>
          <w:szCs w:val="21"/>
        </w:rPr>
        <w:t>赔偿责任：</w:t>
      </w:r>
    </w:p>
    <w:p>
      <w:pPr>
        <w:adjustRightInd w:val="0"/>
        <w:spacing w:line="360" w:lineRule="auto"/>
        <w:ind w:left="-21" w:leftChars="-10" w:firstLine="420" w:firstLineChars="200"/>
        <w:rPr>
          <w:rFonts w:hint="eastAsia" w:ascii="宋体" w:hAnsi="宋体" w:eastAsia="宋体" w:cs="宋体"/>
          <w:bCs/>
          <w:sz w:val="21"/>
          <w:szCs w:val="21"/>
        </w:rPr>
      </w:pPr>
      <w:r>
        <w:rPr>
          <w:rFonts w:hint="eastAsia" w:ascii="宋体" w:hAnsi="宋体" w:eastAsia="宋体" w:cs="宋体"/>
          <w:bCs/>
          <w:sz w:val="21"/>
          <w:szCs w:val="21"/>
        </w:rPr>
        <w:t>1.因不可抗力因素或非</w:t>
      </w:r>
      <w:r>
        <w:rPr>
          <w:rFonts w:hint="eastAsia" w:ascii="宋体" w:hAnsi="宋体" w:cs="宋体"/>
          <w:bCs/>
          <w:sz w:val="21"/>
          <w:szCs w:val="21"/>
          <w:lang w:val="en-US" w:eastAsia="zh-CN"/>
        </w:rPr>
        <w:t>双</w:t>
      </w:r>
      <w:r>
        <w:rPr>
          <w:rFonts w:hint="eastAsia" w:ascii="宋体" w:hAnsi="宋体" w:eastAsia="宋体" w:cs="宋体"/>
          <w:bCs/>
          <w:sz w:val="21"/>
          <w:szCs w:val="21"/>
        </w:rPr>
        <w:t>方能控制的其他事由，包括但不限于因自然灾害、政府行为或法律、法规及政策变动所致损害；</w:t>
      </w:r>
    </w:p>
    <w:p>
      <w:pPr>
        <w:adjustRightInd w:val="0"/>
        <w:spacing w:line="360" w:lineRule="auto"/>
        <w:ind w:left="-21" w:leftChars="-10" w:firstLine="420" w:firstLineChars="200"/>
        <w:rPr>
          <w:rFonts w:hint="eastAsia" w:ascii="宋体" w:hAnsi="宋体" w:eastAsia="宋体" w:cs="宋体"/>
          <w:bCs/>
          <w:sz w:val="21"/>
          <w:szCs w:val="21"/>
        </w:rPr>
      </w:pPr>
      <w:r>
        <w:rPr>
          <w:rFonts w:hint="eastAsia" w:ascii="宋体" w:hAnsi="宋体" w:eastAsia="宋体" w:cs="宋体"/>
          <w:bCs/>
          <w:sz w:val="21"/>
          <w:szCs w:val="21"/>
        </w:rPr>
        <w:t>2.案场内发生的刑事、治安案件（包括但不限于抢劫、盗窃、火灾、爆炸等）或第三人行为所致损害</w:t>
      </w:r>
      <w:r>
        <w:rPr>
          <w:rFonts w:hint="eastAsia" w:ascii="宋体" w:hAnsi="宋体" w:eastAsia="宋体" w:cs="宋体"/>
          <w:bCs/>
          <w:color w:val="000000" w:themeColor="text1"/>
          <w:sz w:val="21"/>
          <w:szCs w:val="21"/>
          <w14:textFill>
            <w14:solidFill>
              <w14:schemeClr w14:val="tx1"/>
            </w14:solidFill>
          </w14:textFill>
        </w:rPr>
        <w:t>（因</w:t>
      </w:r>
      <w:r>
        <w:rPr>
          <w:rFonts w:hint="eastAsia" w:ascii="宋体" w:hAnsi="宋体" w:cs="宋体"/>
          <w:bCs/>
          <w:color w:val="000000" w:themeColor="text1"/>
          <w:sz w:val="21"/>
          <w:szCs w:val="21"/>
          <w:lang w:val="en-US" w:eastAsia="zh-CN"/>
          <w14:textFill>
            <w14:solidFill>
              <w14:schemeClr w14:val="tx1"/>
            </w14:solidFill>
          </w14:textFill>
        </w:rPr>
        <w:t>双</w:t>
      </w:r>
      <w:r>
        <w:rPr>
          <w:rFonts w:hint="eastAsia" w:ascii="宋体" w:hAnsi="宋体" w:eastAsia="宋体" w:cs="宋体"/>
          <w:bCs/>
          <w:color w:val="000000" w:themeColor="text1"/>
          <w:sz w:val="21"/>
          <w:szCs w:val="21"/>
          <w14:textFill>
            <w14:solidFill>
              <w14:schemeClr w14:val="tx1"/>
            </w14:solidFill>
          </w14:textFill>
        </w:rPr>
        <w:t>方</w:t>
      </w:r>
      <w:r>
        <w:rPr>
          <w:rFonts w:hint="eastAsia" w:ascii="宋体" w:hAnsi="宋体" w:cs="宋体"/>
          <w:bCs/>
          <w:color w:val="000000" w:themeColor="text1"/>
          <w:sz w:val="21"/>
          <w:szCs w:val="21"/>
          <w:lang w:val="en-US" w:eastAsia="zh-CN"/>
          <w14:textFill>
            <w14:solidFill>
              <w14:schemeClr w14:val="tx1"/>
            </w14:solidFill>
          </w14:textFill>
        </w:rPr>
        <w:t>员工</w:t>
      </w:r>
      <w:r>
        <w:rPr>
          <w:rFonts w:hint="eastAsia" w:ascii="宋体" w:hAnsi="宋体" w:eastAsia="宋体" w:cs="宋体"/>
          <w:bCs/>
          <w:color w:val="000000" w:themeColor="text1"/>
          <w:sz w:val="21"/>
          <w:szCs w:val="21"/>
          <w14:textFill>
            <w14:solidFill>
              <w14:schemeClr w14:val="tx1"/>
            </w14:solidFill>
          </w14:textFill>
        </w:rPr>
        <w:t>原因造成的除外）</w:t>
      </w:r>
      <w:r>
        <w:rPr>
          <w:rFonts w:hint="eastAsia" w:ascii="宋体" w:hAnsi="宋体" w:eastAsia="宋体" w:cs="宋体"/>
          <w:bCs/>
          <w:sz w:val="21"/>
          <w:szCs w:val="21"/>
        </w:rPr>
        <w:t>；</w:t>
      </w:r>
    </w:p>
    <w:p>
      <w:pPr>
        <w:adjustRightInd w:val="0"/>
        <w:spacing w:line="360" w:lineRule="auto"/>
        <w:ind w:left="-21" w:leftChars="-10" w:firstLine="420" w:firstLineChars="200"/>
        <w:rPr>
          <w:rFonts w:hint="eastAsia" w:ascii="宋体" w:hAnsi="宋体" w:eastAsia="宋体" w:cs="宋体"/>
          <w:bCs/>
          <w:sz w:val="21"/>
          <w:szCs w:val="21"/>
        </w:rPr>
      </w:pPr>
      <w:r>
        <w:rPr>
          <w:rFonts w:hint="eastAsia" w:ascii="宋体" w:hAnsi="宋体" w:eastAsia="宋体" w:cs="宋体"/>
          <w:bCs/>
          <w:sz w:val="21"/>
          <w:szCs w:val="21"/>
        </w:rPr>
        <w:t>3.因非</w:t>
      </w:r>
      <w:r>
        <w:rPr>
          <w:rFonts w:hint="eastAsia" w:ascii="宋体" w:hAnsi="宋体" w:cs="宋体"/>
          <w:bCs/>
          <w:sz w:val="21"/>
          <w:szCs w:val="21"/>
          <w:lang w:val="en-US" w:eastAsia="zh-CN"/>
        </w:rPr>
        <w:t>双方</w:t>
      </w:r>
      <w:r>
        <w:rPr>
          <w:rFonts w:hint="eastAsia" w:ascii="宋体" w:hAnsi="宋体" w:eastAsia="宋体" w:cs="宋体"/>
          <w:bCs/>
          <w:sz w:val="21"/>
          <w:szCs w:val="21"/>
        </w:rPr>
        <w:t>方责任出现供水、供电、供气、通信、有线电视及其他共用设施设备运行障碍所致损害；</w:t>
      </w:r>
    </w:p>
    <w:p>
      <w:pPr>
        <w:adjustRightInd w:val="0"/>
        <w:spacing w:line="360" w:lineRule="auto"/>
        <w:ind w:left="-21" w:leftChars="-10" w:firstLine="420" w:firstLineChars="200"/>
        <w:rPr>
          <w:rFonts w:hint="eastAsia" w:ascii="宋体" w:hAnsi="宋体" w:eastAsia="宋体" w:cs="宋体"/>
          <w:bCs/>
          <w:sz w:val="21"/>
          <w:szCs w:val="21"/>
        </w:rPr>
      </w:pPr>
      <w:r>
        <w:rPr>
          <w:rFonts w:hint="eastAsia" w:ascii="宋体" w:hAnsi="宋体" w:cs="宋体"/>
          <w:bCs/>
          <w:sz w:val="21"/>
          <w:szCs w:val="21"/>
          <w:lang w:val="en-US" w:eastAsia="zh-CN"/>
        </w:rPr>
        <w:t>4</w:t>
      </w:r>
      <w:r>
        <w:rPr>
          <w:rFonts w:hint="eastAsia" w:ascii="宋体" w:hAnsi="宋体" w:eastAsia="宋体" w:cs="宋体"/>
          <w:bCs/>
          <w:sz w:val="21"/>
          <w:szCs w:val="21"/>
        </w:rPr>
        <w:t>.</w:t>
      </w:r>
      <w:r>
        <w:rPr>
          <w:rFonts w:hint="eastAsia" w:ascii="宋体" w:hAnsi="宋体" w:eastAsia="宋体" w:cs="宋体"/>
          <w:sz w:val="21"/>
          <w:szCs w:val="21"/>
        </w:rPr>
        <w:t>为公共利益或他人的合法权益免受现实和紧急的损害危险而采取的紧急避险行为，给</w:t>
      </w:r>
      <w:r>
        <w:rPr>
          <w:rFonts w:hint="eastAsia" w:ascii="宋体" w:hAnsi="宋体" w:cs="宋体"/>
          <w:sz w:val="21"/>
          <w:szCs w:val="21"/>
          <w:lang w:val="en-US" w:eastAsia="zh-CN"/>
        </w:rPr>
        <w:t>双方</w:t>
      </w:r>
      <w:r>
        <w:rPr>
          <w:rFonts w:hint="eastAsia" w:ascii="宋体" w:hAnsi="宋体" w:eastAsia="宋体" w:cs="宋体"/>
          <w:sz w:val="21"/>
          <w:szCs w:val="21"/>
        </w:rPr>
        <w:t>造成的损害；</w:t>
      </w:r>
    </w:p>
    <w:p>
      <w:pPr>
        <w:pStyle w:val="15"/>
        <w:rPr>
          <w:rFonts w:hint="eastAsia" w:ascii="宋体" w:hAnsi="宋体"/>
          <w:b/>
          <w:szCs w:val="21"/>
        </w:rPr>
      </w:pPr>
    </w:p>
    <w:p>
      <w:pPr>
        <w:pStyle w:val="15"/>
        <w:rPr>
          <w:rFonts w:hint="eastAsia" w:ascii="宋体" w:hAnsi="宋体"/>
          <w:b/>
          <w:szCs w:val="21"/>
        </w:rPr>
      </w:pPr>
    </w:p>
    <w:p>
      <w:pPr>
        <w:pStyle w:val="15"/>
        <w:rPr>
          <w:rFonts w:hint="eastAsia" w:ascii="宋体" w:hAnsi="宋体"/>
          <w:b/>
          <w:szCs w:val="21"/>
        </w:rPr>
      </w:pPr>
    </w:p>
    <w:p>
      <w:pPr>
        <w:pStyle w:val="15"/>
        <w:rPr>
          <w:rFonts w:hint="eastAsia" w:ascii="宋体" w:hAnsi="宋体"/>
          <w:b/>
          <w:szCs w:val="21"/>
          <w:lang w:val="en-US" w:eastAsia="zh-CN"/>
        </w:rPr>
      </w:pPr>
    </w:p>
    <w:p>
      <w:pPr>
        <w:spacing w:line="360" w:lineRule="auto"/>
        <w:rPr>
          <w:rFonts w:ascii="宋体"/>
          <w:b/>
          <w:bCs/>
          <w:szCs w:val="21"/>
        </w:rPr>
      </w:pPr>
      <w:r>
        <w:rPr>
          <w:rFonts w:hint="eastAsia" w:ascii="宋体" w:hAnsi="宋体"/>
          <w:b/>
          <w:bCs/>
          <w:szCs w:val="21"/>
        </w:rPr>
        <w:t>附</w:t>
      </w:r>
      <w:r>
        <w:rPr>
          <w:rFonts w:hint="eastAsia" w:ascii="宋体" w:hAnsi="宋体"/>
          <w:b/>
          <w:bCs/>
          <w:szCs w:val="21"/>
          <w:lang w:val="en-US" w:eastAsia="zh-CN"/>
        </w:rPr>
        <w:t>表</w:t>
      </w:r>
      <w:r>
        <w:rPr>
          <w:rFonts w:hint="eastAsia" w:ascii="宋体" w:hAnsi="宋体"/>
          <w:b/>
          <w:bCs/>
          <w:szCs w:val="21"/>
        </w:rPr>
        <w:t>一：</w:t>
      </w:r>
    </w:p>
    <w:tbl>
      <w:tblPr>
        <w:tblStyle w:val="16"/>
        <w:tblpPr w:leftFromText="180" w:rightFromText="180" w:vertAnchor="text" w:horzAnchor="page" w:tblpX="1312" w:tblpY="284"/>
        <w:tblOverlap w:val="never"/>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530"/>
        <w:gridCol w:w="528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5" w:hRule="atLeast"/>
          <w:tblHeader/>
        </w:trPr>
        <w:tc>
          <w:tcPr>
            <w:tcW w:w="8280" w:type="dxa"/>
            <w:gridSpan w:val="3"/>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eastAsia="zh-CN"/>
              </w:rPr>
              <w:t>案场检查标准</w:t>
            </w:r>
            <w:r>
              <w:rPr>
                <w:rFonts w:hint="eastAsia" w:ascii="宋体" w:hAnsi="宋体" w:cs="宋体"/>
                <w:b/>
                <w:color w:val="000000"/>
                <w:kern w:val="0"/>
                <w:szCs w:val="21"/>
                <w:lang w:val="en-US" w:eastAsia="zh-CN"/>
              </w:rPr>
              <w:t>及扣款标准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5" w:hRule="atLeast"/>
          <w:tblHeader/>
        </w:trPr>
        <w:tc>
          <w:tcPr>
            <w:tcW w:w="1530" w:type="dxa"/>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内容</w:t>
            </w:r>
          </w:p>
        </w:tc>
        <w:tc>
          <w:tcPr>
            <w:tcW w:w="5280" w:type="dxa"/>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标准</w:t>
            </w:r>
          </w:p>
        </w:tc>
        <w:tc>
          <w:tcPr>
            <w:tcW w:w="1470" w:type="dxa"/>
            <w:vAlign w:val="center"/>
          </w:tcPr>
          <w:p>
            <w:pPr>
              <w:widowControl/>
              <w:jc w:val="center"/>
              <w:textAlignment w:val="center"/>
              <w:rPr>
                <w:rFonts w:hint="default" w:ascii="宋体" w:eastAsia="宋体" w:cs="宋体"/>
                <w:b/>
                <w:color w:val="000000"/>
                <w:szCs w:val="21"/>
                <w:lang w:val="en-US" w:eastAsia="zh-CN"/>
              </w:rPr>
            </w:pPr>
            <w:r>
              <w:rPr>
                <w:rFonts w:hint="eastAsia" w:ascii="宋体" w:cs="宋体"/>
                <w:b/>
                <w:color w:val="000000"/>
                <w:szCs w:val="21"/>
                <w:lang w:val="en-US" w:eastAsia="zh-CN"/>
              </w:rPr>
              <w:t>发现一次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75" w:hRule="atLeast"/>
          <w:tblHeader/>
        </w:trPr>
        <w:tc>
          <w:tcPr>
            <w:tcW w:w="1530" w:type="dxa"/>
            <w:vMerge w:val="restart"/>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停车场接待</w:t>
            </w:r>
          </w:p>
          <w:p>
            <w:pPr>
              <w:widowControl/>
              <w:jc w:val="center"/>
              <w:textAlignment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、客户入场，至岗台约</w:t>
            </w:r>
            <w:r>
              <w:rPr>
                <w:rFonts w:ascii="宋体" w:hAnsi="宋体" w:cs="宋体"/>
                <w:color w:val="000000"/>
                <w:kern w:val="0"/>
                <w:szCs w:val="21"/>
              </w:rPr>
              <w:t>2</w:t>
            </w:r>
            <w:r>
              <w:rPr>
                <w:rFonts w:hint="eastAsia" w:ascii="宋体" w:hAnsi="宋体" w:cs="宋体"/>
                <w:color w:val="000000"/>
                <w:kern w:val="0"/>
                <w:szCs w:val="21"/>
              </w:rPr>
              <w:t>米内形象岗敬礼，引导客户至停车场，对讲机呼叫车场岗。</w:t>
            </w:r>
          </w:p>
        </w:tc>
        <w:tc>
          <w:tcPr>
            <w:tcW w:w="1470" w:type="dxa"/>
            <w:vMerge w:val="restart"/>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0"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、客户停车，车场岗跑步到停车场以标准手势引导客户停车。</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30"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、车场岗送客，客户至车辆旁后给予开门，并以标准手势指挥客户车辆安全驶出车位，敬礼并行注目礼目送客户离开。</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0"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、形象岗在接到销售顾问客户离开的通知后立即至岗台以军姿标准站好，当客户驶至岗台约</w:t>
            </w:r>
            <w:r>
              <w:rPr>
                <w:rFonts w:ascii="宋体" w:hAnsi="宋体" w:cs="宋体"/>
                <w:color w:val="000000"/>
                <w:kern w:val="0"/>
                <w:szCs w:val="21"/>
              </w:rPr>
              <w:t>10</w:t>
            </w:r>
            <w:r>
              <w:rPr>
                <w:rFonts w:hint="eastAsia" w:ascii="宋体" w:hAnsi="宋体" w:cs="宋体"/>
                <w:color w:val="000000"/>
                <w:kern w:val="0"/>
                <w:szCs w:val="21"/>
              </w:rPr>
              <w:t>米以内时敬军礼并目送客户离场。</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5" w:hRule="atLeast"/>
          <w:tblHeader/>
        </w:trPr>
        <w:tc>
          <w:tcPr>
            <w:tcW w:w="1530" w:type="dxa"/>
            <w:vMerge w:val="restart"/>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仪容仪表</w:t>
            </w:r>
          </w:p>
          <w:p>
            <w:pPr>
              <w:widowControl/>
              <w:jc w:val="center"/>
              <w:textAlignment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、服装统一；衣服洁净无褶皱无异味；皮鞋、袜子、领带符合规范，新员工入职的一周内配齐工装。</w:t>
            </w:r>
          </w:p>
        </w:tc>
        <w:tc>
          <w:tcPr>
            <w:tcW w:w="1470" w:type="dxa"/>
            <w:vMerge w:val="restart"/>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、发型符合标准，头发不油腻、无头屑；不染发、不做夸张指甲；男士不留胡子，不蓄长发，头发修剪整齐，两侧不可超过耳朵和衣领的任何部位。</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0"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3、精神饱满，女士必须淡妆上岗。</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、站立坐行和言谈举止等要符合服务标准行为规范，不得出现不雅举止和行为。</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50" w:hRule="atLeast"/>
          <w:tblHeader/>
        </w:trPr>
        <w:tc>
          <w:tcPr>
            <w:tcW w:w="1530" w:type="dxa"/>
            <w:vMerge w:val="restart"/>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案场卫生</w:t>
            </w:r>
          </w:p>
          <w:p>
            <w:pPr>
              <w:widowControl/>
              <w:jc w:val="center"/>
              <w:textAlignment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、售楼处外围路面</w:t>
            </w:r>
            <w:r>
              <w:rPr>
                <w:rFonts w:ascii="宋体" w:hAnsi="宋体" w:cs="宋体"/>
                <w:color w:val="000000"/>
                <w:kern w:val="0"/>
                <w:szCs w:val="21"/>
              </w:rPr>
              <w:t>/</w:t>
            </w:r>
            <w:r>
              <w:rPr>
                <w:rFonts w:hint="eastAsia" w:ascii="宋体" w:hAnsi="宋体" w:cs="宋体"/>
                <w:color w:val="000000"/>
                <w:kern w:val="0"/>
                <w:szCs w:val="21"/>
              </w:rPr>
              <w:t>停车场</w:t>
            </w:r>
            <w:r>
              <w:rPr>
                <w:rFonts w:ascii="宋体" w:hAnsi="宋体" w:cs="宋体"/>
                <w:color w:val="000000"/>
                <w:kern w:val="0"/>
                <w:szCs w:val="21"/>
              </w:rPr>
              <w:t>/</w:t>
            </w:r>
            <w:r>
              <w:rPr>
                <w:rFonts w:hint="eastAsia" w:ascii="宋体" w:hAnsi="宋体" w:cs="宋体"/>
                <w:color w:val="000000"/>
                <w:kern w:val="0"/>
                <w:szCs w:val="21"/>
              </w:rPr>
              <w:t>岗亭</w:t>
            </w:r>
            <w:r>
              <w:rPr>
                <w:rFonts w:ascii="宋体" w:hAnsi="宋体" w:cs="宋体"/>
                <w:color w:val="000000"/>
                <w:kern w:val="0"/>
                <w:szCs w:val="21"/>
              </w:rPr>
              <w:t>/</w:t>
            </w:r>
            <w:r>
              <w:rPr>
                <w:rFonts w:hint="eastAsia" w:ascii="宋体" w:hAnsi="宋体" w:cs="宋体"/>
                <w:color w:val="000000"/>
                <w:kern w:val="0"/>
                <w:szCs w:val="21"/>
              </w:rPr>
              <w:t>自行车干净整洁，下雨天路面无积水；喷水池、水池：无杂物、水无变色异味；绿地</w:t>
            </w:r>
            <w:r>
              <w:rPr>
                <w:rFonts w:ascii="宋体" w:hAnsi="宋体" w:cs="宋体"/>
                <w:color w:val="000000"/>
                <w:kern w:val="0"/>
                <w:szCs w:val="21"/>
              </w:rPr>
              <w:t>/</w:t>
            </w:r>
            <w:r>
              <w:rPr>
                <w:rFonts w:hint="eastAsia" w:ascii="宋体" w:hAnsi="宋体" w:cs="宋体"/>
                <w:color w:val="000000"/>
                <w:kern w:val="0"/>
                <w:szCs w:val="21"/>
              </w:rPr>
              <w:t>地面无杂物清洁卫生。</w:t>
            </w:r>
          </w:p>
        </w:tc>
        <w:tc>
          <w:tcPr>
            <w:tcW w:w="1470" w:type="dxa"/>
            <w:vMerge w:val="restart"/>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2、外围道旗、广告展示牌、绿化等需保持干净</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、售楼处内部各处地面需保持清洁卫生。</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、接待台、水吧、桌椅摆放整齐无杂物。</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5、卫生间洗手台整洁无水渍、洁具清洁,无异味。</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、沙盘、户型模型、门窗、装饰品整洁无灰尘。</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、绿植、盆栽定期浇水和擦拭，不得出现枯黄和灰尘，花盆内无积水。</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0"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、售楼处进门玻璃及沙盘玻璃，保持光亮干净，无手印；墙面</w:t>
            </w:r>
            <w:r>
              <w:rPr>
                <w:rFonts w:ascii="宋体" w:hAnsi="宋体" w:cs="宋体"/>
                <w:color w:val="000000"/>
                <w:kern w:val="0"/>
                <w:szCs w:val="21"/>
              </w:rPr>
              <w:t>/</w:t>
            </w:r>
            <w:r>
              <w:rPr>
                <w:rFonts w:hint="eastAsia" w:ascii="宋体" w:hAnsi="宋体" w:cs="宋体"/>
                <w:color w:val="000000"/>
                <w:kern w:val="0"/>
                <w:szCs w:val="21"/>
              </w:rPr>
              <w:t>窗</w:t>
            </w:r>
            <w:r>
              <w:rPr>
                <w:rFonts w:ascii="宋体" w:hAnsi="宋体" w:cs="宋体"/>
                <w:color w:val="000000"/>
                <w:kern w:val="0"/>
                <w:szCs w:val="21"/>
              </w:rPr>
              <w:t>/</w:t>
            </w:r>
            <w:r>
              <w:rPr>
                <w:rFonts w:hint="eastAsia" w:ascii="宋体" w:hAnsi="宋体" w:cs="宋体"/>
                <w:color w:val="000000"/>
                <w:kern w:val="0"/>
                <w:szCs w:val="21"/>
              </w:rPr>
              <w:t>扶手</w:t>
            </w:r>
            <w:r>
              <w:rPr>
                <w:rFonts w:ascii="宋体" w:hAnsi="宋体" w:cs="宋体"/>
                <w:color w:val="000000"/>
                <w:kern w:val="0"/>
                <w:szCs w:val="21"/>
              </w:rPr>
              <w:t>/</w:t>
            </w:r>
            <w:r>
              <w:rPr>
                <w:rFonts w:hint="eastAsia" w:ascii="宋体" w:hAnsi="宋体" w:cs="宋体"/>
                <w:color w:val="000000"/>
                <w:kern w:val="0"/>
                <w:szCs w:val="21"/>
              </w:rPr>
              <w:t>电表箱</w:t>
            </w:r>
            <w:r>
              <w:rPr>
                <w:rFonts w:ascii="宋体" w:hAnsi="宋体" w:cs="宋体"/>
                <w:color w:val="000000"/>
                <w:kern w:val="0"/>
                <w:szCs w:val="21"/>
              </w:rPr>
              <w:t>/</w:t>
            </w:r>
            <w:r>
              <w:rPr>
                <w:rFonts w:hint="eastAsia" w:ascii="宋体" w:hAnsi="宋体" w:cs="宋体"/>
                <w:color w:val="000000"/>
                <w:kern w:val="0"/>
                <w:szCs w:val="21"/>
              </w:rPr>
              <w:t>灯开关</w:t>
            </w:r>
            <w:r>
              <w:rPr>
                <w:rFonts w:ascii="宋体" w:hAnsi="宋体" w:cs="宋体"/>
                <w:color w:val="000000"/>
                <w:kern w:val="0"/>
                <w:szCs w:val="21"/>
              </w:rPr>
              <w:t>/</w:t>
            </w:r>
            <w:r>
              <w:rPr>
                <w:rFonts w:hint="eastAsia" w:ascii="宋体" w:hAnsi="宋体" w:cs="宋体"/>
                <w:color w:val="000000"/>
                <w:kern w:val="0"/>
                <w:szCs w:val="21"/>
              </w:rPr>
              <w:t>消防栓干净无积尘。</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、样板间卫生符合标准管理制度</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、花盆内不得出现烟头、茶叶等杂物。</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restart"/>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水吧接待</w:t>
            </w: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、置业顾问带领客户到洽谈区落座之后，水吧服务人员按标准向前询问客户。</w:t>
            </w:r>
          </w:p>
        </w:tc>
        <w:tc>
          <w:tcPr>
            <w:tcW w:w="1470" w:type="dxa"/>
            <w:vMerge w:val="restart"/>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、水吧人员按照标准行为规范给客户摆放饮品，严格按照上饮品规定，并及时续杯。</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、客户离开之后</w:t>
            </w:r>
            <w:r>
              <w:rPr>
                <w:rFonts w:ascii="宋体" w:hAnsi="宋体" w:cs="宋体"/>
                <w:color w:val="000000"/>
                <w:kern w:val="0"/>
                <w:szCs w:val="21"/>
              </w:rPr>
              <w:t>5</w:t>
            </w:r>
            <w:r>
              <w:rPr>
                <w:rFonts w:hint="eastAsia" w:ascii="宋体" w:hAnsi="宋体" w:cs="宋体"/>
                <w:color w:val="000000"/>
                <w:kern w:val="0"/>
                <w:szCs w:val="21"/>
              </w:rPr>
              <w:t>分钟内收拾茶具水杯，确保清洁到位，桌子干净整洁，无手印水渍。</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、每天下班前</w:t>
            </w:r>
            <w:r>
              <w:rPr>
                <w:rFonts w:ascii="宋体" w:hAnsi="宋体" w:cs="宋体"/>
                <w:color w:val="000000"/>
                <w:kern w:val="0"/>
                <w:szCs w:val="21"/>
              </w:rPr>
              <w:t>10</w:t>
            </w:r>
            <w:r>
              <w:rPr>
                <w:rFonts w:hint="eastAsia" w:ascii="宋体" w:hAnsi="宋体" w:cs="宋体"/>
                <w:color w:val="000000"/>
                <w:kern w:val="0"/>
                <w:szCs w:val="21"/>
              </w:rPr>
              <w:t>分钟清点水吧处的所有物品，并清洁水吧区域卫生，特殊情况及时上报。</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restart"/>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日常规范</w:t>
            </w:r>
          </w:p>
          <w:p>
            <w:pPr>
              <w:widowControl/>
              <w:jc w:val="center"/>
              <w:textAlignment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、案场不得出现大声喧哗、嬉戏打闹、聚众聊天的情况。</w:t>
            </w:r>
          </w:p>
        </w:tc>
        <w:tc>
          <w:tcPr>
            <w:tcW w:w="1470" w:type="dxa"/>
            <w:vMerge w:val="restart"/>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、案场内不得</w:t>
            </w:r>
            <w:r>
              <w:rPr>
                <w:rFonts w:hint="eastAsia" w:ascii="宋体" w:hAnsi="宋体" w:cs="宋体"/>
                <w:color w:val="000000"/>
                <w:kern w:val="0"/>
                <w:szCs w:val="21"/>
                <w:lang w:eastAsia="zh-CN"/>
              </w:rPr>
              <w:t>在岗</w:t>
            </w:r>
            <w:r>
              <w:rPr>
                <w:rFonts w:hint="eastAsia" w:ascii="宋体" w:hAnsi="宋体" w:cs="宋体"/>
                <w:color w:val="000000"/>
                <w:kern w:val="0"/>
                <w:szCs w:val="21"/>
              </w:rPr>
              <w:t>吃东西、睡觉、抽烟、化妆。</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、不得玩手机，不得看与工作无关的书籍和视频。</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、站岗台不得出现空岗现象</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3人时</w:t>
            </w:r>
            <w:r>
              <w:rPr>
                <w:rFonts w:hint="eastAsia" w:ascii="宋体" w:hAnsi="宋体" w:cs="宋体"/>
                <w:color w:val="000000"/>
                <w:kern w:val="0"/>
                <w:szCs w:val="21"/>
                <w:lang w:eastAsia="zh-CN"/>
              </w:rPr>
              <w:t>）</w:t>
            </w:r>
            <w:r>
              <w:rPr>
                <w:rFonts w:hint="eastAsia" w:ascii="宋体" w:hAnsi="宋体" w:cs="宋体"/>
                <w:color w:val="000000"/>
                <w:kern w:val="0"/>
                <w:szCs w:val="21"/>
              </w:rPr>
              <w:t>。</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、不得在公共场合吵闹、打架。</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blHeader/>
        </w:trPr>
        <w:tc>
          <w:tcPr>
            <w:tcW w:w="1530" w:type="dxa"/>
            <w:vMerge w:val="continue"/>
            <w:vAlign w:val="center"/>
          </w:tcPr>
          <w:p>
            <w:pPr>
              <w:jc w:val="center"/>
              <w:rPr>
                <w:rFonts w:ascii="宋体" w:cs="宋体"/>
                <w:b/>
                <w:color w:val="000000"/>
                <w:szCs w:val="21"/>
              </w:rPr>
            </w:pPr>
          </w:p>
        </w:tc>
        <w:tc>
          <w:tcPr>
            <w:tcW w:w="5280" w:type="dxa"/>
            <w:vAlign w:val="center"/>
          </w:tcPr>
          <w:p>
            <w:pPr>
              <w:widowControl/>
              <w:jc w:val="left"/>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、案场所有物业人员应遵守案场的规章制度。</w:t>
            </w:r>
          </w:p>
        </w:tc>
        <w:tc>
          <w:tcPr>
            <w:tcW w:w="1470" w:type="dxa"/>
            <w:vMerge w:val="continue"/>
            <w:vAlign w:val="center"/>
          </w:tcPr>
          <w:p>
            <w:pPr>
              <w:jc w:val="center"/>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90" w:hRule="atLeast"/>
          <w:tblHeader/>
        </w:trPr>
        <w:tc>
          <w:tcPr>
            <w:tcW w:w="1530" w:type="dxa"/>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c>
          <w:tcPr>
            <w:tcW w:w="5280" w:type="dxa"/>
            <w:vAlign w:val="center"/>
          </w:tcPr>
          <w:p>
            <w:pPr>
              <w:rPr>
                <w:rFonts w:hint="default" w:ascii="宋体" w:eastAsia="宋体" w:cs="宋体"/>
                <w:color w:val="000000"/>
                <w:szCs w:val="21"/>
                <w:lang w:val="en-US" w:eastAsia="zh-CN"/>
              </w:rPr>
            </w:pPr>
          </w:p>
        </w:tc>
        <w:tc>
          <w:tcPr>
            <w:tcW w:w="1470" w:type="dxa"/>
            <w:vAlign w:val="center"/>
          </w:tcPr>
          <w:p>
            <w:pPr>
              <w:rPr>
                <w:rFonts w:ascii="宋体" w:cs="宋体"/>
                <w:color w:val="000000"/>
                <w:szCs w:val="21"/>
              </w:rPr>
            </w:pPr>
          </w:p>
        </w:tc>
      </w:tr>
    </w:tbl>
    <w:p>
      <w:pPr>
        <w:spacing w:line="360" w:lineRule="auto"/>
        <w:rPr>
          <w:rFonts w:ascii="宋体"/>
          <w:b/>
          <w:bCs/>
          <w:szCs w:val="21"/>
        </w:rPr>
      </w:pPr>
    </w:p>
    <w:p>
      <w:pPr>
        <w:spacing w:line="360" w:lineRule="auto"/>
        <w:rPr>
          <w:rFonts w:ascii="宋体"/>
          <w:b/>
          <w:bCs/>
          <w:szCs w:val="21"/>
        </w:rPr>
      </w:pPr>
    </w:p>
    <w:p>
      <w:pPr>
        <w:spacing w:line="360" w:lineRule="auto"/>
        <w:rPr>
          <w:rFonts w:ascii="宋体"/>
          <w:b/>
          <w:bCs/>
          <w:szCs w:val="21"/>
        </w:rPr>
      </w:pPr>
    </w:p>
    <w:p>
      <w:pPr>
        <w:spacing w:line="360" w:lineRule="auto"/>
        <w:rPr>
          <w:rFonts w:ascii="宋体"/>
          <w:b/>
          <w:bCs/>
          <w:szCs w:val="21"/>
        </w:rPr>
      </w:pPr>
    </w:p>
    <w:p>
      <w:pPr>
        <w:spacing w:line="360" w:lineRule="auto"/>
        <w:rPr>
          <w:rFonts w:ascii="宋体"/>
          <w:b/>
          <w:bCs/>
          <w:szCs w:val="21"/>
        </w:rPr>
      </w:pPr>
    </w:p>
    <w:p>
      <w:pPr>
        <w:spacing w:line="360" w:lineRule="auto"/>
        <w:rPr>
          <w:rFonts w:ascii="宋体"/>
          <w:b/>
          <w:bCs/>
          <w:szCs w:val="21"/>
        </w:rPr>
      </w:pPr>
      <w:r>
        <w:rPr>
          <w:rFonts w:hint="eastAsia" w:ascii="宋体" w:hAnsi="宋体"/>
          <w:b/>
          <w:bCs/>
          <w:szCs w:val="21"/>
        </w:rPr>
        <w:t>附</w:t>
      </w:r>
      <w:r>
        <w:rPr>
          <w:rFonts w:hint="eastAsia" w:ascii="宋体" w:hAnsi="宋体"/>
          <w:b/>
          <w:bCs/>
          <w:szCs w:val="21"/>
          <w:lang w:val="en-US" w:eastAsia="zh-CN"/>
        </w:rPr>
        <w:t>表</w:t>
      </w:r>
      <w:r>
        <w:rPr>
          <w:rFonts w:hint="eastAsia" w:ascii="宋体" w:hAnsi="宋体"/>
          <w:b/>
          <w:bCs/>
          <w:szCs w:val="21"/>
        </w:rPr>
        <w:t>二：</w:t>
      </w:r>
    </w:p>
    <w:p>
      <w:pPr>
        <w:spacing w:line="360" w:lineRule="auto"/>
        <w:jc w:val="center"/>
        <w:rPr>
          <w:rFonts w:ascii="宋体"/>
          <w:b/>
          <w:bCs/>
          <w:color w:val="auto"/>
          <w:szCs w:val="21"/>
        </w:rPr>
      </w:pPr>
      <w:r>
        <w:rPr>
          <w:rFonts w:hint="eastAsia" w:ascii="宋体" w:hAnsi="宋体"/>
          <w:b/>
          <w:bCs/>
          <w:color w:val="auto"/>
          <w:szCs w:val="21"/>
        </w:rPr>
        <w:t>保洁服务标准</w:t>
      </w:r>
    </w:p>
    <w:p>
      <w:pPr>
        <w:numPr>
          <w:ilvl w:val="0"/>
          <w:numId w:val="3"/>
        </w:numPr>
        <w:spacing w:line="360" w:lineRule="auto"/>
        <w:jc w:val="left"/>
        <w:rPr>
          <w:rFonts w:ascii="宋体"/>
          <w:b/>
          <w:bCs/>
          <w:color w:val="auto"/>
          <w:szCs w:val="21"/>
        </w:rPr>
      </w:pPr>
      <w:r>
        <w:rPr>
          <w:rFonts w:hint="eastAsia" w:ascii="宋体" w:hAnsi="宋体"/>
          <w:b/>
          <w:bCs/>
          <w:color w:val="auto"/>
          <w:szCs w:val="21"/>
          <w:lang w:eastAsia="zh-CN"/>
        </w:rPr>
        <w:t>仪容仪表</w:t>
      </w:r>
      <w:r>
        <w:rPr>
          <w:rFonts w:ascii="宋体"/>
          <w:b/>
          <w:bCs/>
          <w:color w:val="auto"/>
          <w:szCs w:val="21"/>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仿宋" w:cs="宋体"/>
          <w:b w:val="0"/>
          <w:bCs w:val="0"/>
          <w:color w:val="auto"/>
          <w:sz w:val="21"/>
          <w:szCs w:val="21"/>
          <w:lang w:val="en-US" w:eastAsia="zh-CN"/>
        </w:rPr>
      </w:pPr>
      <w:r>
        <w:rPr>
          <w:rFonts w:hint="eastAsia" w:ascii="宋体"/>
          <w:b w:val="0"/>
          <w:bCs w:val="0"/>
          <w:color w:val="auto"/>
          <w:szCs w:val="21"/>
          <w:lang w:eastAsia="zh-CN"/>
        </w:rPr>
        <w:t>案场保洁员需着干净整洁</w:t>
      </w:r>
      <w:r>
        <w:rPr>
          <w:rFonts w:hint="eastAsia" w:ascii="宋体" w:hAnsi="宋体" w:eastAsia="宋体" w:cs="宋体"/>
          <w:color w:val="000000"/>
          <w:sz w:val="21"/>
          <w:szCs w:val="21"/>
        </w:rPr>
        <w:t>岗位</w:t>
      </w:r>
      <w:r>
        <w:rPr>
          <w:rFonts w:hint="eastAsia" w:ascii="宋体" w:hAnsi="宋体" w:cs="宋体"/>
          <w:color w:val="000000"/>
          <w:sz w:val="21"/>
          <w:szCs w:val="21"/>
          <w:lang w:eastAsia="zh-CN"/>
        </w:rPr>
        <w:t>工装</w:t>
      </w: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无底纹</w:t>
      </w:r>
      <w:r>
        <w:rPr>
          <w:rFonts w:hint="eastAsia" w:ascii="宋体" w:hAnsi="宋体" w:eastAsia="宋体" w:cs="宋体"/>
          <w:color w:val="000000"/>
          <w:sz w:val="21"/>
          <w:szCs w:val="21"/>
          <w:lang w:eastAsia="zh-CN"/>
        </w:rPr>
        <w:t>长裤</w:t>
      </w:r>
      <w:r>
        <w:rPr>
          <w:rFonts w:hint="eastAsia" w:ascii="宋体" w:hAnsi="宋体" w:cs="宋体"/>
          <w:color w:val="000000"/>
          <w:sz w:val="21"/>
          <w:szCs w:val="21"/>
          <w:lang w:eastAsia="zh-CN"/>
        </w:rPr>
        <w:t>、无配饰</w:t>
      </w:r>
      <w:r>
        <w:rPr>
          <w:rFonts w:hint="eastAsia" w:ascii="宋体" w:hAnsi="宋体" w:eastAsia="宋体" w:cs="宋体"/>
          <w:color w:val="000000"/>
          <w:sz w:val="21"/>
          <w:szCs w:val="21"/>
          <w:lang w:eastAsia="zh-CN"/>
        </w:rPr>
        <w:t>皮鞋</w:t>
      </w:r>
      <w:r>
        <w:rPr>
          <w:rFonts w:hint="eastAsia" w:ascii="宋体" w:hAnsi="宋体" w:eastAsia="宋体" w:cs="宋体"/>
          <w:color w:val="000000"/>
          <w:sz w:val="21"/>
          <w:szCs w:val="21"/>
          <w:lang w:val="en-US" w:eastAsia="zh-CN"/>
        </w:rPr>
        <w:t>/布鞋</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长发女士需佩戴</w:t>
      </w:r>
      <w:r>
        <w:rPr>
          <w:rFonts w:hint="eastAsia" w:ascii="宋体" w:hAnsi="宋体" w:cs="宋体"/>
          <w:color w:val="000000"/>
          <w:sz w:val="21"/>
          <w:szCs w:val="21"/>
          <w:lang w:val="en-US" w:eastAsia="zh-CN"/>
        </w:rPr>
        <w:t>统一发罩，</w:t>
      </w:r>
      <w:r>
        <w:rPr>
          <w:rFonts w:hint="eastAsia" w:ascii="宋体" w:hAnsi="宋体" w:cs="宋体"/>
          <w:color w:val="000000"/>
          <w:sz w:val="21"/>
          <w:szCs w:val="21"/>
          <w:lang w:eastAsia="zh-CN"/>
        </w:rPr>
        <w:t>时刻保持面部干净整洁。</w:t>
      </w:r>
    </w:p>
    <w:p>
      <w:pPr>
        <w:numPr>
          <w:ilvl w:val="0"/>
          <w:numId w:val="3"/>
        </w:numPr>
        <w:spacing w:line="360" w:lineRule="auto"/>
        <w:ind w:left="0" w:leftChars="0" w:firstLine="0" w:firstLineChars="0"/>
        <w:jc w:val="left"/>
        <w:rPr>
          <w:rFonts w:hint="eastAsia" w:ascii="宋体" w:hAnsi="宋体"/>
          <w:b/>
          <w:bCs/>
          <w:color w:val="auto"/>
          <w:szCs w:val="21"/>
          <w:lang w:eastAsia="zh-CN"/>
        </w:rPr>
      </w:pPr>
      <w:r>
        <w:rPr>
          <w:rFonts w:hint="eastAsia" w:ascii="宋体" w:hAnsi="宋体"/>
          <w:b/>
          <w:bCs/>
          <w:color w:val="auto"/>
          <w:szCs w:val="21"/>
          <w:lang w:eastAsia="zh-CN"/>
        </w:rPr>
        <w:t>服务礼仪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b w:val="0"/>
          <w:bCs w:val="0"/>
          <w:color w:val="auto"/>
          <w:szCs w:val="21"/>
          <w:lang w:eastAsia="zh-CN"/>
        </w:rPr>
      </w:pPr>
      <w:r>
        <w:rPr>
          <w:rFonts w:hint="eastAsia" w:ascii="宋体" w:hAnsi="宋体"/>
          <w:b w:val="0"/>
          <w:bCs w:val="0"/>
          <w:color w:val="auto"/>
          <w:szCs w:val="21"/>
          <w:lang w:eastAsia="zh-CN"/>
        </w:rPr>
        <w:t>作业期间遵守“三轻原则”（说话轻、操作轻、取放物品轻），同时需展现礼让客户、客户先行的服务品德，避免影响客户到访体验；</w:t>
      </w:r>
    </w:p>
    <w:p>
      <w:pPr>
        <w:numPr>
          <w:ilvl w:val="0"/>
          <w:numId w:val="3"/>
        </w:numPr>
        <w:spacing w:line="360" w:lineRule="auto"/>
        <w:ind w:left="0" w:leftChars="0" w:firstLine="0" w:firstLineChars="0"/>
        <w:jc w:val="left"/>
        <w:rPr>
          <w:rFonts w:hint="eastAsia" w:ascii="宋体" w:hAnsi="宋体"/>
          <w:b/>
          <w:bCs/>
          <w:color w:val="auto"/>
          <w:szCs w:val="21"/>
          <w:lang w:eastAsia="zh-CN"/>
        </w:rPr>
      </w:pPr>
      <w:r>
        <w:rPr>
          <w:rFonts w:hint="eastAsia" w:ascii="宋体" w:hAnsi="宋体"/>
          <w:b/>
          <w:bCs/>
          <w:color w:val="auto"/>
          <w:szCs w:val="21"/>
          <w:lang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案场保洁员负责案场所辖工作范围内卫生清洁、物品规范摆放、软硬装饰品清洁擦拭与日常维护保养等清洁工作。</w:t>
      </w:r>
    </w:p>
    <w:p>
      <w:pPr>
        <w:numPr>
          <w:ilvl w:val="0"/>
          <w:numId w:val="3"/>
        </w:numPr>
        <w:spacing w:line="360" w:lineRule="auto"/>
        <w:ind w:left="0" w:leftChars="0" w:firstLine="0" w:firstLineChars="0"/>
        <w:jc w:val="left"/>
        <w:rPr>
          <w:rFonts w:hint="eastAsia" w:ascii="宋体" w:hAnsi="宋体"/>
          <w:b/>
          <w:bCs/>
          <w:color w:val="auto"/>
          <w:szCs w:val="21"/>
          <w:lang w:eastAsia="zh-CN"/>
        </w:rPr>
      </w:pPr>
      <w:r>
        <w:rPr>
          <w:rFonts w:hint="eastAsia" w:ascii="宋体" w:hAnsi="宋体"/>
          <w:b/>
          <w:bCs/>
          <w:color w:val="auto"/>
          <w:szCs w:val="21"/>
          <w:lang w:eastAsia="zh-CN"/>
        </w:rPr>
        <w:t>工作流程及标准</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（一）案场卫生间工作流程及标准</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1、工作流程：采用由里至外、由上至下、由左至右（由右至左）的清洁顺序对各清洁区域依次清洁，对少于标准易耗物料（如厕纸、洗手液、擦手纸等）进行补充；</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2、作业标准：洗手台面、镜面、墙面、马桶内外侧目视无水迹、无污迹、干净明亮；易耗物料充足待用。</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(二)案场地面、地毯工作流程及标准</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1、工作流程：</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（1）地毯、瓷砖地面及木地板：定期对所辖作业区域内地毯进行吸尘清洁等日常清洁工作；以由里至外的清洁顺序对案场地面依次进行清扫、推尘处理；</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（2）大理石地面及广场砖地面、绿化带：以由里至外的清洁顺序对案场地面、绿化带内垃圾及落叶依次进行清扫，大理石地面定期使用清水进行刷洗。</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2、作业标准：</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（1）地毯、瓷砖地面及木地板：地毯目视无尘土、绒毛、无明显污迹（甲方定期对地毯进行全面养护清洁，乙方负责日常清洁）；地面目视无水迹、无污迹、无杂物，表面干净光亮；</w:t>
      </w:r>
    </w:p>
    <w:p>
      <w:pPr>
        <w:numPr>
          <w:ilvl w:val="0"/>
          <w:numId w:val="0"/>
        </w:numPr>
        <w:spacing w:line="360" w:lineRule="auto"/>
        <w:ind w:leftChars="0"/>
        <w:jc w:val="left"/>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（2）大理石地面及广场砖地面、绿化带：目视无落叶、无白色垃圾等，定期使用清水进行刷洗。</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（三）案场展示架（牌）、软装、摆件、绿植工作流程及标准</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1、工作流程：以由左至右（由右至左）、由高至低的清洁顺序依次对案场销售展示架（牌）、软装、摆件、绿植等依次进行清洁擦拭；</w:t>
      </w:r>
    </w:p>
    <w:p>
      <w:pPr>
        <w:numPr>
          <w:ilvl w:val="0"/>
          <w:numId w:val="0"/>
        </w:numPr>
        <w:spacing w:line="360" w:lineRule="auto"/>
        <w:ind w:leftChars="0"/>
        <w:jc w:val="left"/>
        <w:rPr>
          <w:rFonts w:hint="eastAsia" w:ascii="宋体" w:hAnsi="宋体" w:eastAsia="宋体"/>
          <w:b w:val="0"/>
          <w:bCs w:val="0"/>
          <w:color w:val="auto"/>
          <w:szCs w:val="21"/>
          <w:lang w:val="en-US" w:eastAsia="zh-CN"/>
        </w:rPr>
      </w:pPr>
      <w:r>
        <w:rPr>
          <w:rFonts w:hint="eastAsia" w:ascii="宋体" w:hAnsi="宋体"/>
          <w:b w:val="0"/>
          <w:bCs w:val="0"/>
          <w:color w:val="auto"/>
          <w:szCs w:val="21"/>
          <w:lang w:val="en-US" w:eastAsia="zh-CN"/>
        </w:rPr>
        <w:t>2、作业标准：案场展示架（牌）、软装、摆件、绿植目视无浮灰，软装摆件呈</w:t>
      </w:r>
      <w:r>
        <w:rPr>
          <w:rFonts w:hint="eastAsia" w:ascii="宋体" w:hAnsi="宋体"/>
          <w:color w:val="auto"/>
          <w:szCs w:val="21"/>
        </w:rPr>
        <w:t>本色，无明显灰尘、污迹</w:t>
      </w:r>
      <w:r>
        <w:rPr>
          <w:rFonts w:hint="eastAsia" w:ascii="宋体" w:hAnsi="宋体"/>
          <w:color w:val="auto"/>
          <w:szCs w:val="21"/>
          <w:lang w:eastAsia="zh-CN"/>
        </w:rPr>
        <w:t>，绿植无枯叶、无明显灰尘。</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（四）案场墙面、墙围、玻璃及镜面工作流程及标准</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1、工作流程：</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（1）2米以下墙面、墙围、玻璃以由高至低、由左至右（由右至左）的清洁顺序进行依次清洁擦拭；</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（2）2米以上墙面、玻璃、镜面定期借助伸缩杆按由高至低、由左至右（由右至左）的清洁顺序进行依次清洁擦拭。</w:t>
      </w:r>
    </w:p>
    <w:p>
      <w:pPr>
        <w:numPr>
          <w:ilvl w:val="0"/>
          <w:numId w:val="0"/>
        </w:numPr>
        <w:spacing w:line="24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2、作业标准：</w:t>
      </w:r>
    </w:p>
    <w:p>
      <w:pPr>
        <w:numPr>
          <w:ilvl w:val="0"/>
          <w:numId w:val="0"/>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（1）2米以下墙面、墙围、玻璃、镜面目视无指印、无明显污迹，墙面无污染；</w:t>
      </w:r>
    </w:p>
    <w:p>
      <w:pPr>
        <w:numPr>
          <w:ilvl w:val="0"/>
          <w:numId w:val="0"/>
        </w:numPr>
        <w:spacing w:line="360" w:lineRule="auto"/>
        <w:ind w:leftChars="0"/>
        <w:jc w:val="left"/>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（2）2米以上墙面、玻璃、镜面目视无浮灰、无污迹。</w:t>
      </w:r>
    </w:p>
    <w:p>
      <w:pPr>
        <w:numPr>
          <w:ilvl w:val="0"/>
          <w:numId w:val="0"/>
        </w:numPr>
        <w:spacing w:line="360" w:lineRule="auto"/>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（五）案场儿童乐园工作流程及标准</w:t>
      </w:r>
    </w:p>
    <w:p>
      <w:pPr>
        <w:numPr>
          <w:ilvl w:val="0"/>
          <w:numId w:val="4"/>
        </w:numPr>
        <w:spacing w:line="360" w:lineRule="auto"/>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工作流程：采用先摆放后清洁的原则，对儿童乐园内儿童玩具、桌椅进行依次清洁擦拭，并按规定将儿童玩具及桌椅进行摆放，定期对乐园内儿童玩具进行消毒处理；</w:t>
      </w:r>
    </w:p>
    <w:p>
      <w:pPr>
        <w:numPr>
          <w:ilvl w:val="0"/>
          <w:numId w:val="4"/>
        </w:numPr>
        <w:spacing w:line="360" w:lineRule="auto"/>
        <w:jc w:val="left"/>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作业标准：儿童玩具无损坏，桌椅、玩具目视无浮尘、无损坏，安全卫生。</w:t>
      </w:r>
    </w:p>
    <w:p>
      <w:pPr>
        <w:numPr>
          <w:ilvl w:val="0"/>
          <w:numId w:val="5"/>
        </w:numPr>
        <w:spacing w:line="360" w:lineRule="auto"/>
        <w:ind w:left="0" w:leftChars="0" w:firstLine="0" w:firstLine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案场垃圾桶工作流程及标准</w:t>
      </w:r>
    </w:p>
    <w:p>
      <w:pPr>
        <w:numPr>
          <w:ilvl w:val="0"/>
          <w:numId w:val="6"/>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工作流程：作业区域各垃圾桶内容量应低于垃圾桶容积的2/3，定时更换垃圾袋并对各垃圾桶内外侧进行全面清洁擦拭；</w:t>
      </w:r>
    </w:p>
    <w:p>
      <w:pPr>
        <w:numPr>
          <w:ilvl w:val="0"/>
          <w:numId w:val="6"/>
        </w:numPr>
        <w:spacing w:line="360" w:lineRule="auto"/>
        <w:ind w:leftChars="0"/>
        <w:jc w:val="left"/>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作业标准：案场内各垃圾桶应保持干净、无异味、无蚊蝇肆意，垃圾桶内外侧无浮尘、无水迹。</w:t>
      </w:r>
    </w:p>
    <w:p>
      <w:pPr>
        <w:numPr>
          <w:ilvl w:val="0"/>
          <w:numId w:val="5"/>
        </w:numPr>
        <w:spacing w:line="360" w:lineRule="auto"/>
        <w:ind w:left="0" w:leftChars="0" w:firstLine="0" w:firstLine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案场木栈道工作流程及标准</w:t>
      </w:r>
    </w:p>
    <w:p>
      <w:pPr>
        <w:numPr>
          <w:ilvl w:val="0"/>
          <w:numId w:val="7"/>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工作流程：采用先扫浮尘、杂物后推尘保养的原则对案场木栈道进行清洁维护；</w:t>
      </w:r>
    </w:p>
    <w:p>
      <w:pPr>
        <w:numPr>
          <w:ilvl w:val="0"/>
          <w:numId w:val="7"/>
        </w:numPr>
        <w:spacing w:line="360" w:lineRule="auto"/>
        <w:ind w:leftChars="0"/>
        <w:jc w:val="left"/>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作业标准：表面无浮尘、落叶等杂物。</w:t>
      </w:r>
    </w:p>
    <w:p>
      <w:pPr>
        <w:numPr>
          <w:ilvl w:val="0"/>
          <w:numId w:val="5"/>
        </w:numPr>
        <w:spacing w:line="360" w:lineRule="auto"/>
        <w:ind w:left="0" w:leftChars="0" w:firstLine="0" w:firstLine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案场水景池工作流程及标准</w:t>
      </w:r>
    </w:p>
    <w:p>
      <w:pPr>
        <w:numPr>
          <w:ilvl w:val="0"/>
          <w:numId w:val="8"/>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工作流程：采用先清扫后刷洗的顺序对水景池进行清洁，定期使用清洁剂对水景池内污垢进行刷洗清洁；</w:t>
      </w:r>
    </w:p>
    <w:p>
      <w:pPr>
        <w:numPr>
          <w:ilvl w:val="0"/>
          <w:numId w:val="8"/>
        </w:numPr>
        <w:spacing w:line="360" w:lineRule="auto"/>
        <w:ind w:leftChars="0"/>
        <w:jc w:val="left"/>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作业标准：水景池内无明显尘土、落叶等杂物，池底无水垢、青苔等。</w:t>
      </w:r>
    </w:p>
    <w:p>
      <w:pPr>
        <w:numPr>
          <w:ilvl w:val="0"/>
          <w:numId w:val="5"/>
        </w:numPr>
        <w:spacing w:line="360" w:lineRule="auto"/>
        <w:ind w:left="0" w:leftChars="0" w:firstLine="0" w:firstLine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恶劣天气作业标准</w:t>
      </w:r>
    </w:p>
    <w:p>
      <w:pPr>
        <w:numPr>
          <w:ilvl w:val="0"/>
          <w:numId w:val="9"/>
        </w:numPr>
        <w:spacing w:line="360" w:lineRule="auto"/>
        <w:ind w:leftChars="0"/>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雨后应保证外围地面无积水；</w:t>
      </w:r>
    </w:p>
    <w:p>
      <w:pPr>
        <w:numPr>
          <w:ilvl w:val="0"/>
          <w:numId w:val="9"/>
        </w:numPr>
        <w:spacing w:line="360" w:lineRule="auto"/>
        <w:ind w:leftChars="0"/>
        <w:jc w:val="left"/>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持续降雪时，应保证留有一条看房通道，避免引起客户到访滑倒；雪后对积雪进行清理，避免引起地面结冰，出现安全隐患。</w:t>
      </w:r>
    </w:p>
    <w:p>
      <w:pPr>
        <w:spacing w:line="360" w:lineRule="auto"/>
        <w:rPr>
          <w:rFonts w:ascii="宋体"/>
          <w:color w:val="FF0000"/>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pStyle w:val="15"/>
        <w:rPr>
          <w:rFonts w:ascii="宋体"/>
          <w:szCs w:val="21"/>
        </w:rPr>
      </w:pPr>
    </w:p>
    <w:p>
      <w:pPr>
        <w:pStyle w:val="15"/>
        <w:rPr>
          <w:rFonts w:ascii="宋体"/>
          <w:szCs w:val="21"/>
        </w:rPr>
      </w:pPr>
    </w:p>
    <w:p>
      <w:pPr>
        <w:pStyle w:val="15"/>
        <w:rPr>
          <w:rFonts w:ascii="宋体"/>
          <w:szCs w:val="21"/>
        </w:rPr>
      </w:pPr>
    </w:p>
    <w:p>
      <w:pPr>
        <w:pStyle w:val="15"/>
        <w:rPr>
          <w:rFonts w:ascii="宋体"/>
          <w:szCs w:val="21"/>
        </w:rPr>
      </w:pPr>
    </w:p>
    <w:p>
      <w:pPr>
        <w:pStyle w:val="15"/>
        <w:rPr>
          <w:rFonts w:ascii="宋体"/>
          <w:szCs w:val="21"/>
        </w:rPr>
      </w:pPr>
    </w:p>
    <w:p>
      <w:pPr>
        <w:pStyle w:val="15"/>
        <w:rPr>
          <w:rFonts w:ascii="宋体"/>
          <w:szCs w:val="21"/>
        </w:rPr>
      </w:pPr>
    </w:p>
    <w:p>
      <w:pPr>
        <w:pStyle w:val="15"/>
        <w:rPr>
          <w:rFonts w:ascii="宋体"/>
          <w:szCs w:val="21"/>
        </w:rPr>
      </w:pPr>
    </w:p>
    <w:p>
      <w:pPr>
        <w:pStyle w:val="15"/>
        <w:rPr>
          <w:rFonts w:ascii="宋体"/>
          <w:szCs w:val="21"/>
        </w:rPr>
      </w:pPr>
    </w:p>
    <w:p>
      <w:pPr>
        <w:spacing w:line="360" w:lineRule="auto"/>
        <w:rPr>
          <w:rFonts w:ascii="宋体"/>
          <w:szCs w:val="21"/>
        </w:rPr>
      </w:pPr>
    </w:p>
    <w:p>
      <w:pPr>
        <w:spacing w:line="360" w:lineRule="auto"/>
        <w:rPr>
          <w:rFonts w:ascii="宋体"/>
          <w:b/>
          <w:bCs/>
          <w:szCs w:val="21"/>
        </w:rPr>
      </w:pPr>
      <w:r>
        <w:rPr>
          <w:rFonts w:hint="eastAsia" w:ascii="宋体" w:hAnsi="宋体"/>
          <w:b/>
          <w:bCs/>
          <w:szCs w:val="21"/>
        </w:rPr>
        <w:t>附</w:t>
      </w:r>
      <w:r>
        <w:rPr>
          <w:rFonts w:hint="eastAsia" w:ascii="宋体" w:hAnsi="宋体"/>
          <w:b/>
          <w:bCs/>
          <w:szCs w:val="21"/>
          <w:lang w:val="en-US" w:eastAsia="zh-CN"/>
        </w:rPr>
        <w:t>表</w:t>
      </w:r>
      <w:r>
        <w:rPr>
          <w:rFonts w:hint="eastAsia" w:ascii="宋体" w:hAnsi="宋体"/>
          <w:b/>
          <w:bCs/>
          <w:szCs w:val="21"/>
        </w:rPr>
        <w:t>三：</w:t>
      </w:r>
    </w:p>
    <w:p>
      <w:pPr>
        <w:spacing w:line="360" w:lineRule="auto"/>
        <w:ind w:firstLine="3795" w:firstLineChars="1800"/>
        <w:rPr>
          <w:rFonts w:ascii="宋体"/>
          <w:b/>
          <w:bCs/>
          <w:color w:val="auto"/>
          <w:szCs w:val="21"/>
        </w:rPr>
      </w:pPr>
      <w:r>
        <w:rPr>
          <w:rFonts w:hint="eastAsia" w:ascii="宋体" w:hAnsi="宋体"/>
          <w:b/>
          <w:bCs/>
          <w:color w:val="auto"/>
          <w:szCs w:val="21"/>
        </w:rPr>
        <w:t>形象岗服务标准</w:t>
      </w:r>
    </w:p>
    <w:p>
      <w:pPr>
        <w:numPr>
          <w:ilvl w:val="0"/>
          <w:numId w:val="10"/>
        </w:numPr>
        <w:spacing w:line="360" w:lineRule="auto"/>
        <w:jc w:val="left"/>
        <w:rPr>
          <w:rFonts w:ascii="宋体"/>
          <w:b/>
          <w:bCs/>
          <w:color w:val="auto"/>
          <w:szCs w:val="21"/>
        </w:rPr>
      </w:pPr>
      <w:r>
        <w:rPr>
          <w:rFonts w:hint="eastAsia" w:ascii="宋体" w:hAnsi="宋体"/>
          <w:b/>
          <w:bCs/>
          <w:color w:val="auto"/>
          <w:szCs w:val="21"/>
          <w:lang w:eastAsia="zh-CN"/>
        </w:rPr>
        <w:t>仪容仪表</w:t>
      </w:r>
      <w:r>
        <w:rPr>
          <w:rFonts w:ascii="宋体"/>
          <w:b/>
          <w:bCs/>
          <w:color w:val="auto"/>
          <w:szCs w:val="21"/>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eastAsia="宋体"/>
          <w:b w:val="0"/>
          <w:bCs w:val="0"/>
          <w:color w:val="auto"/>
          <w:szCs w:val="21"/>
          <w:lang w:eastAsia="zh-CN"/>
        </w:rPr>
      </w:pPr>
      <w:r>
        <w:rPr>
          <w:rFonts w:hint="eastAsia" w:ascii="宋体"/>
          <w:b w:val="0"/>
          <w:bCs w:val="0"/>
          <w:color w:val="auto"/>
          <w:szCs w:val="21"/>
        </w:rPr>
        <w:t>着岗位工装，配饰齐全，纽扣齐全扣好，整齐整洁，皮鞋保持清洁光亮</w:t>
      </w:r>
      <w:r>
        <w:rPr>
          <w:rFonts w:hint="eastAsia" w:ascii="宋体" w:hAnsi="宋体" w:cs="宋体"/>
          <w:color w:val="000000"/>
          <w:sz w:val="21"/>
          <w:szCs w:val="21"/>
          <w:lang w:eastAsia="zh-CN"/>
        </w:rPr>
        <w:t>；在岗期间不得佩戴任何首饰。</w:t>
      </w:r>
    </w:p>
    <w:p>
      <w:pPr>
        <w:numPr>
          <w:ilvl w:val="0"/>
          <w:numId w:val="10"/>
        </w:numPr>
        <w:spacing w:line="360" w:lineRule="auto"/>
        <w:ind w:left="0" w:leftChars="0" w:firstLine="0" w:firstLineChars="0"/>
        <w:jc w:val="left"/>
        <w:rPr>
          <w:rFonts w:hint="eastAsia" w:ascii="宋体" w:hAnsi="宋体"/>
          <w:b/>
          <w:bCs/>
          <w:color w:val="auto"/>
          <w:szCs w:val="21"/>
          <w:lang w:eastAsia="zh-CN"/>
        </w:rPr>
      </w:pPr>
      <w:r>
        <w:rPr>
          <w:rFonts w:hint="eastAsia" w:ascii="宋体" w:hAnsi="宋体"/>
          <w:b/>
          <w:bCs/>
          <w:color w:val="auto"/>
          <w:szCs w:val="21"/>
          <w:lang w:eastAsia="zh-CN"/>
        </w:rPr>
        <w:t>服务礼仪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b/>
          <w:bCs/>
          <w:color w:val="auto"/>
          <w:szCs w:val="21"/>
          <w:lang w:eastAsia="zh-CN"/>
        </w:rPr>
      </w:pPr>
      <w:r>
        <w:rPr>
          <w:rFonts w:hint="eastAsia" w:ascii="宋体" w:hAnsi="宋体"/>
          <w:b w:val="0"/>
          <w:bCs w:val="0"/>
          <w:color w:val="auto"/>
          <w:szCs w:val="21"/>
          <w:lang w:eastAsia="zh-CN"/>
        </w:rPr>
        <w:t>值岗期间对到访车辆行至值岗亭五米行注目礼、三米行敬礼，规范使用“十字文明用语”，提升客户到访体验。</w:t>
      </w:r>
    </w:p>
    <w:p>
      <w:pPr>
        <w:numPr>
          <w:ilvl w:val="0"/>
          <w:numId w:val="10"/>
        </w:numPr>
        <w:spacing w:line="360" w:lineRule="auto"/>
        <w:ind w:left="0" w:leftChars="0" w:firstLine="0" w:firstLineChars="0"/>
        <w:jc w:val="left"/>
        <w:rPr>
          <w:rFonts w:hint="eastAsia" w:ascii="宋体" w:hAnsi="宋体"/>
          <w:b/>
          <w:bCs/>
          <w:color w:val="auto"/>
          <w:szCs w:val="21"/>
          <w:lang w:eastAsia="zh-CN"/>
        </w:rPr>
      </w:pPr>
      <w:r>
        <w:rPr>
          <w:rFonts w:hint="eastAsia" w:ascii="宋体" w:hAnsi="宋体"/>
          <w:b/>
          <w:bCs/>
          <w:color w:val="auto"/>
          <w:szCs w:val="21"/>
          <w:lang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案场形象岗负责对到访车辆拦停询问，指引到访客户规范停车，负责案场活动现场秩序维护及安保等工作。</w:t>
      </w:r>
    </w:p>
    <w:p>
      <w:pPr>
        <w:spacing w:line="360" w:lineRule="auto"/>
        <w:jc w:val="left"/>
        <w:rPr>
          <w:rFonts w:hint="eastAsia" w:ascii="宋体" w:hAnsi="宋体"/>
          <w:b/>
          <w:bCs/>
          <w:color w:val="auto"/>
          <w:szCs w:val="21"/>
          <w:lang w:eastAsia="zh-CN"/>
        </w:rPr>
      </w:pPr>
      <w:r>
        <w:rPr>
          <w:rFonts w:hint="eastAsia" w:ascii="宋体" w:hAnsi="宋体"/>
          <w:b/>
          <w:bCs/>
          <w:color w:val="auto"/>
          <w:szCs w:val="21"/>
          <w:lang w:eastAsia="zh-CN"/>
        </w:rPr>
        <w:t>四、工作流程及标准</w:t>
      </w:r>
    </w:p>
    <w:p>
      <w:pPr>
        <w:spacing w:line="360" w:lineRule="auto"/>
        <w:rPr>
          <w:rFonts w:hint="eastAsia" w:ascii="宋体" w:eastAsia="宋体"/>
          <w:szCs w:val="21"/>
          <w:lang w:val="en-US" w:eastAsia="zh-CN"/>
        </w:rPr>
      </w:pPr>
      <w:r>
        <w:rPr>
          <w:rFonts w:hint="eastAsia" w:ascii="宋体"/>
          <w:szCs w:val="21"/>
          <w:lang w:val="en-US" w:eastAsia="zh-CN"/>
        </w:rPr>
        <w:t>（一）拦停询问、车辆停放、迎来送往工作流程及标准</w:t>
      </w:r>
    </w:p>
    <w:p>
      <w:pPr>
        <w:spacing w:line="360" w:lineRule="auto"/>
        <w:rPr>
          <w:rFonts w:hint="eastAsia" w:ascii="宋体"/>
          <w:szCs w:val="21"/>
          <w:lang w:val="en-US" w:eastAsia="zh-CN"/>
        </w:rPr>
      </w:pPr>
      <w:r>
        <w:rPr>
          <w:rFonts w:hint="eastAsia" w:ascii="宋体"/>
          <w:szCs w:val="21"/>
          <w:lang w:val="en-US" w:eastAsia="zh-CN"/>
        </w:rPr>
        <w:t>1、工作流程：</w:t>
      </w:r>
    </w:p>
    <w:p>
      <w:pPr>
        <w:spacing w:line="360" w:lineRule="auto"/>
        <w:rPr>
          <w:rFonts w:hint="eastAsia" w:ascii="宋体"/>
          <w:szCs w:val="21"/>
          <w:lang w:val="en-US" w:eastAsia="zh-CN"/>
        </w:rPr>
      </w:pPr>
      <w:r>
        <w:rPr>
          <w:rFonts w:hint="eastAsia" w:ascii="宋体"/>
          <w:szCs w:val="21"/>
          <w:lang w:val="en-US" w:eastAsia="zh-CN"/>
        </w:rPr>
        <w:t>（1）客户到访：在客户车辆距离3米时（具体距离可根据场地自行调整）使用拦停手势，示意停车，并询问：“您好，先生/女士，欢迎光临XX售楼处，请问您来办理什么业务”？回答：“看房”。回复：“好的请您配合我将车辆停放在指定位置”。转体跑步至车位指定位置，进行指挥车辆；</w:t>
      </w:r>
    </w:p>
    <w:p>
      <w:pPr>
        <w:spacing w:line="360" w:lineRule="auto"/>
        <w:rPr>
          <w:rFonts w:hint="eastAsia" w:ascii="宋体"/>
          <w:szCs w:val="21"/>
          <w:lang w:val="en-US" w:eastAsia="zh-CN"/>
        </w:rPr>
      </w:pPr>
      <w:r>
        <w:rPr>
          <w:rFonts w:hint="eastAsia" w:ascii="宋体"/>
          <w:szCs w:val="21"/>
          <w:lang w:val="en-US" w:eastAsia="zh-CN"/>
        </w:rPr>
        <w:t>（2）客户离开：送客时，车辆行驶至岗亭外3米处行敬礼送客；</w:t>
      </w:r>
    </w:p>
    <w:p>
      <w:pPr>
        <w:spacing w:line="360" w:lineRule="auto"/>
        <w:rPr>
          <w:rFonts w:hint="eastAsia" w:ascii="宋体"/>
          <w:szCs w:val="21"/>
          <w:lang w:val="en-US" w:eastAsia="zh-CN"/>
        </w:rPr>
      </w:pPr>
      <w:r>
        <w:rPr>
          <w:rFonts w:hint="eastAsia" w:ascii="宋体"/>
          <w:szCs w:val="21"/>
          <w:lang w:val="en-US" w:eastAsia="zh-CN"/>
        </w:rPr>
        <w:t>2、作业标准：规范使用车辆拦停手势、跑步等对客服务指令，话术规范自然；车辆按规定停放至停车位。</w:t>
      </w:r>
    </w:p>
    <w:p>
      <w:pPr>
        <w:spacing w:line="360" w:lineRule="auto"/>
        <w:rPr>
          <w:rFonts w:hint="eastAsia" w:ascii="宋体"/>
          <w:szCs w:val="21"/>
          <w:lang w:val="en-US" w:eastAsia="zh-CN"/>
        </w:rPr>
      </w:pPr>
      <w:r>
        <w:rPr>
          <w:rFonts w:hint="eastAsia" w:ascii="宋体"/>
          <w:szCs w:val="21"/>
          <w:lang w:val="en-US" w:eastAsia="zh-CN"/>
        </w:rPr>
        <w:t>（二）开车门与护顶工作流程及标准</w:t>
      </w:r>
    </w:p>
    <w:p>
      <w:pPr>
        <w:spacing w:line="360" w:lineRule="auto"/>
        <w:rPr>
          <w:rFonts w:hint="eastAsia" w:ascii="宋体"/>
          <w:szCs w:val="21"/>
          <w:lang w:val="en-US" w:eastAsia="zh-CN"/>
        </w:rPr>
      </w:pPr>
      <w:r>
        <w:rPr>
          <w:rFonts w:hint="eastAsia" w:ascii="宋体"/>
          <w:szCs w:val="21"/>
          <w:lang w:val="en-US" w:eastAsia="zh-CN"/>
        </w:rPr>
        <w:t>1、工作流程：左脚向前迈一步，右手开启车门，左手挡住门框的上方，为客户开门；开门护顶的同时，提醒客户不要碰头，并微笑欢迎客户参观。客户下车后提醒客户带好随身物品；</w:t>
      </w:r>
    </w:p>
    <w:p>
      <w:pPr>
        <w:spacing w:line="360" w:lineRule="auto"/>
        <w:rPr>
          <w:rFonts w:hint="eastAsia" w:ascii="宋体"/>
          <w:szCs w:val="21"/>
          <w:lang w:val="en-US" w:eastAsia="zh-CN"/>
        </w:rPr>
      </w:pPr>
      <w:r>
        <w:rPr>
          <w:rFonts w:hint="eastAsia" w:ascii="宋体"/>
          <w:szCs w:val="21"/>
          <w:lang w:val="en-US" w:eastAsia="zh-CN"/>
        </w:rPr>
        <w:t>2、作业标准：规范对客服务动作，搭配文明用语的使用。</w:t>
      </w:r>
    </w:p>
    <w:p>
      <w:pPr>
        <w:spacing w:line="360" w:lineRule="auto"/>
        <w:rPr>
          <w:rFonts w:hint="eastAsia" w:ascii="宋体"/>
          <w:szCs w:val="21"/>
          <w:lang w:val="en-US" w:eastAsia="zh-CN"/>
        </w:rPr>
      </w:pPr>
      <w:r>
        <w:rPr>
          <w:rFonts w:hint="eastAsia" w:ascii="宋体"/>
          <w:szCs w:val="21"/>
          <w:lang w:val="en-US" w:eastAsia="zh-CN"/>
        </w:rPr>
        <w:t>（三）客户到访通知工作流程及标准</w:t>
      </w:r>
    </w:p>
    <w:p>
      <w:pPr>
        <w:spacing w:line="360" w:lineRule="auto"/>
        <w:rPr>
          <w:rFonts w:hint="eastAsia" w:ascii="宋体"/>
          <w:szCs w:val="21"/>
          <w:lang w:val="en-US" w:eastAsia="zh-CN"/>
        </w:rPr>
      </w:pPr>
      <w:r>
        <w:rPr>
          <w:rFonts w:hint="eastAsia" w:ascii="宋体"/>
          <w:szCs w:val="21"/>
          <w:lang w:val="en-US" w:eastAsia="zh-CN"/>
        </w:rPr>
        <w:t>1、工作流程：话术：售楼处，XX位贵宾到访，请注意接待；</w:t>
      </w:r>
    </w:p>
    <w:p>
      <w:pPr>
        <w:spacing w:line="360" w:lineRule="auto"/>
        <w:rPr>
          <w:rFonts w:hint="eastAsia" w:ascii="宋体"/>
          <w:szCs w:val="21"/>
          <w:lang w:val="en-US" w:eastAsia="zh-CN"/>
        </w:rPr>
      </w:pPr>
      <w:r>
        <w:rPr>
          <w:rFonts w:hint="eastAsia" w:ascii="宋体"/>
          <w:szCs w:val="21"/>
          <w:lang w:val="en-US" w:eastAsia="zh-CN"/>
        </w:rPr>
        <w:t>2、作业标准：规范使用客户到访话术。</w:t>
      </w:r>
    </w:p>
    <w:p>
      <w:pPr>
        <w:spacing w:line="360" w:lineRule="auto"/>
        <w:rPr>
          <w:rFonts w:hint="default" w:ascii="宋体"/>
          <w:szCs w:val="21"/>
          <w:lang w:val="en-US" w:eastAsia="zh-CN"/>
        </w:rPr>
      </w:pPr>
    </w:p>
    <w:p>
      <w:pPr>
        <w:spacing w:line="360" w:lineRule="auto"/>
        <w:rPr>
          <w:rFonts w:hint="default" w:ascii="宋体"/>
          <w:szCs w:val="21"/>
          <w:lang w:val="en-US" w:eastAsia="zh-CN"/>
        </w:rPr>
      </w:pPr>
    </w:p>
    <w:p>
      <w:pPr>
        <w:spacing w:line="360" w:lineRule="auto"/>
        <w:rPr>
          <w:rFonts w:ascii="宋体"/>
          <w:b/>
          <w:bCs/>
          <w:szCs w:val="21"/>
        </w:rPr>
      </w:pPr>
      <w:r>
        <w:rPr>
          <w:rFonts w:hint="eastAsia" w:ascii="宋体" w:hAnsi="宋体"/>
          <w:b/>
          <w:bCs/>
          <w:szCs w:val="21"/>
        </w:rPr>
        <w:t>附</w:t>
      </w:r>
      <w:r>
        <w:rPr>
          <w:rFonts w:hint="eastAsia" w:ascii="宋体" w:hAnsi="宋体"/>
          <w:b/>
          <w:bCs/>
          <w:szCs w:val="21"/>
          <w:lang w:val="en-US" w:eastAsia="zh-CN"/>
        </w:rPr>
        <w:t>表</w:t>
      </w:r>
      <w:r>
        <w:rPr>
          <w:rFonts w:hint="eastAsia" w:ascii="宋体" w:hAnsi="宋体"/>
          <w:b/>
          <w:bCs/>
          <w:szCs w:val="21"/>
        </w:rPr>
        <w:t>四：</w:t>
      </w:r>
    </w:p>
    <w:p>
      <w:pPr>
        <w:spacing w:line="360" w:lineRule="auto"/>
        <w:ind w:firstLine="2951" w:firstLineChars="1400"/>
        <w:rPr>
          <w:rFonts w:ascii="宋体"/>
          <w:szCs w:val="21"/>
        </w:rPr>
      </w:pPr>
      <w:r>
        <w:rPr>
          <w:rFonts w:hint="eastAsia" w:ascii="宋体" w:hAnsi="宋体"/>
          <w:b/>
          <w:bCs/>
          <w:szCs w:val="21"/>
        </w:rPr>
        <w:t>水吧服务人员工作流程及服务标准</w:t>
      </w:r>
      <w:r>
        <w:rPr>
          <w:rFonts w:ascii="宋体"/>
          <w:szCs w:val="21"/>
        </w:rPr>
        <w:t> </w:t>
      </w:r>
    </w:p>
    <w:p>
      <w:pPr>
        <w:numPr>
          <w:ilvl w:val="0"/>
          <w:numId w:val="11"/>
        </w:numPr>
        <w:spacing w:line="360" w:lineRule="auto"/>
        <w:jc w:val="left"/>
        <w:rPr>
          <w:rFonts w:ascii="宋体"/>
          <w:b/>
          <w:bCs/>
          <w:color w:val="auto"/>
          <w:szCs w:val="21"/>
        </w:rPr>
      </w:pPr>
      <w:r>
        <w:rPr>
          <w:rFonts w:hint="eastAsia" w:ascii="宋体" w:hAnsi="宋体"/>
          <w:b/>
          <w:bCs/>
          <w:color w:val="auto"/>
          <w:szCs w:val="21"/>
          <w:lang w:eastAsia="zh-CN"/>
        </w:rPr>
        <w:t>仪容仪表</w:t>
      </w:r>
      <w:r>
        <w:rPr>
          <w:rFonts w:ascii="宋体"/>
          <w:b/>
          <w:bCs/>
          <w:color w:val="auto"/>
          <w:szCs w:val="21"/>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Cs w:val="21"/>
        </w:rPr>
      </w:pPr>
      <w:r>
        <w:rPr>
          <w:rFonts w:hint="eastAsia" w:ascii="宋体" w:hAnsi="宋体" w:eastAsia="宋体" w:cs="宋体"/>
          <w:szCs w:val="21"/>
        </w:rPr>
        <w:t>着岗位工装，服装干净整洁，衣扣紧扣；淡妆上岗，口红的颜色以正红色为准；长发统一用黑色发兜束起，短发梳理整齐；</w:t>
      </w:r>
    </w:p>
    <w:p>
      <w:pPr>
        <w:numPr>
          <w:ilvl w:val="0"/>
          <w:numId w:val="11"/>
        </w:numPr>
        <w:spacing w:line="360" w:lineRule="auto"/>
        <w:ind w:left="0" w:leftChars="0" w:firstLine="0" w:firstLineChars="0"/>
        <w:jc w:val="left"/>
        <w:rPr>
          <w:rFonts w:hint="eastAsia" w:ascii="宋体" w:hAnsi="宋体"/>
          <w:b/>
          <w:bCs/>
          <w:color w:val="auto"/>
          <w:szCs w:val="21"/>
          <w:lang w:eastAsia="zh-CN"/>
        </w:rPr>
      </w:pPr>
      <w:r>
        <w:rPr>
          <w:rFonts w:hint="eastAsia" w:ascii="宋体" w:hAnsi="宋体"/>
          <w:b/>
          <w:bCs/>
          <w:color w:val="auto"/>
          <w:szCs w:val="21"/>
          <w:lang w:eastAsia="zh-CN"/>
        </w:rPr>
        <w:t>服务礼仪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Cs w:val="21"/>
          <w:lang w:eastAsia="zh-CN"/>
        </w:rPr>
      </w:pPr>
      <w:r>
        <w:rPr>
          <w:rFonts w:hint="eastAsia" w:ascii="宋体" w:hAnsi="宋体" w:eastAsia="宋体" w:cs="宋体"/>
          <w:szCs w:val="21"/>
        </w:rPr>
        <w:t>案场水吧要求案场内坐、立、行、走，端正自然，接待客户时，应选择合理站位，微笑目视客户，</w:t>
      </w:r>
      <w:r>
        <w:rPr>
          <w:rFonts w:hint="eastAsia" w:ascii="宋体" w:hAnsi="宋体" w:cs="宋体"/>
          <w:szCs w:val="21"/>
          <w:lang w:eastAsia="zh-CN"/>
        </w:rPr>
        <w:t>规范使用“十字文明用语”。</w:t>
      </w:r>
    </w:p>
    <w:p>
      <w:pPr>
        <w:numPr>
          <w:ilvl w:val="0"/>
          <w:numId w:val="11"/>
        </w:numPr>
        <w:spacing w:line="360" w:lineRule="auto"/>
        <w:ind w:left="0" w:leftChars="0" w:firstLine="0" w:firstLineChars="0"/>
        <w:jc w:val="left"/>
        <w:rPr>
          <w:rFonts w:hint="eastAsia" w:ascii="宋体" w:hAnsi="宋体"/>
          <w:b/>
          <w:bCs/>
          <w:color w:val="auto"/>
          <w:szCs w:val="21"/>
          <w:lang w:eastAsia="zh-CN"/>
        </w:rPr>
      </w:pPr>
      <w:r>
        <w:rPr>
          <w:rFonts w:hint="eastAsia" w:ascii="宋体" w:hAnsi="宋体"/>
          <w:b/>
          <w:bCs/>
          <w:color w:val="auto"/>
          <w:szCs w:val="21"/>
          <w:lang w:eastAsia="zh-CN"/>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b/>
          <w:bCs/>
          <w:color w:val="auto"/>
          <w:szCs w:val="21"/>
          <w:lang w:val="en-US" w:eastAsia="zh-CN"/>
        </w:rPr>
      </w:pPr>
      <w:r>
        <w:rPr>
          <w:rFonts w:hint="eastAsia" w:ascii="宋体" w:hAnsi="宋体" w:eastAsia="宋体" w:cs="宋体"/>
          <w:szCs w:val="21"/>
        </w:rPr>
        <w:t>案场水吧负责接待来访客户，为客户提供饮品、糖果、小点心服务</w:t>
      </w:r>
      <w:r>
        <w:rPr>
          <w:rFonts w:hint="eastAsia" w:ascii="宋体" w:hAnsi="宋体" w:cs="宋体"/>
          <w:szCs w:val="21"/>
          <w:lang w:eastAsia="zh-CN"/>
        </w:rPr>
        <w:t>（甲方提供物料）</w:t>
      </w:r>
      <w:r>
        <w:rPr>
          <w:rFonts w:hint="eastAsia" w:ascii="宋体" w:hAnsi="宋体" w:eastAsia="宋体" w:cs="宋体"/>
          <w:szCs w:val="21"/>
        </w:rPr>
        <w:t>，适时为客户续水，更换烟灰缸，客户离开后做好大厅台面的复位与清洁工作，保持水吧台的整洁。</w:t>
      </w:r>
    </w:p>
    <w:p>
      <w:pPr>
        <w:numPr>
          <w:ilvl w:val="0"/>
          <w:numId w:val="11"/>
        </w:numPr>
        <w:spacing w:line="360" w:lineRule="auto"/>
        <w:ind w:left="0" w:leftChars="0" w:firstLine="0" w:firstLineChars="0"/>
        <w:jc w:val="left"/>
        <w:rPr>
          <w:rFonts w:hint="eastAsia" w:ascii="宋体" w:hAnsi="宋体"/>
          <w:b/>
          <w:bCs/>
          <w:color w:val="auto"/>
          <w:szCs w:val="21"/>
          <w:lang w:eastAsia="zh-CN"/>
        </w:rPr>
      </w:pPr>
      <w:r>
        <w:rPr>
          <w:rFonts w:hint="eastAsia" w:ascii="宋体" w:hAnsi="宋体"/>
          <w:b/>
          <w:bCs/>
          <w:color w:val="auto"/>
          <w:szCs w:val="21"/>
          <w:lang w:eastAsia="zh-CN"/>
        </w:rPr>
        <w:t>工作流程及标准</w:t>
      </w:r>
    </w:p>
    <w:p>
      <w:pPr>
        <w:numPr>
          <w:ilvl w:val="0"/>
          <w:numId w:val="12"/>
        </w:numPr>
        <w:spacing w:line="360" w:lineRule="auto"/>
        <w:ind w:leftChars="0"/>
        <w:jc w:val="left"/>
        <w:rPr>
          <w:rFonts w:hint="eastAsia" w:ascii="宋体" w:hAnsi="宋体"/>
          <w:b w:val="0"/>
          <w:bCs w:val="0"/>
          <w:color w:val="auto"/>
          <w:szCs w:val="21"/>
          <w:lang w:eastAsia="zh-CN"/>
        </w:rPr>
      </w:pPr>
      <w:r>
        <w:rPr>
          <w:rFonts w:hint="eastAsia" w:ascii="宋体" w:hAnsi="宋体"/>
          <w:b w:val="0"/>
          <w:bCs w:val="0"/>
          <w:color w:val="auto"/>
          <w:szCs w:val="21"/>
          <w:lang w:eastAsia="zh-CN"/>
        </w:rPr>
        <w:t>对客询问服务工作流程及标准</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Cs w:val="21"/>
          <w:lang w:eastAsia="zh-CN"/>
        </w:rPr>
      </w:pPr>
      <w:r>
        <w:rPr>
          <w:rFonts w:hint="eastAsia" w:ascii="宋体" w:hAnsi="宋体"/>
          <w:b w:val="0"/>
          <w:bCs w:val="0"/>
          <w:color w:val="auto"/>
          <w:szCs w:val="21"/>
          <w:lang w:val="en-US" w:eastAsia="zh-CN"/>
        </w:rPr>
        <w:t>1、工作流程：</w:t>
      </w:r>
      <w:r>
        <w:rPr>
          <w:rFonts w:hint="eastAsia" w:ascii="宋体" w:hAnsi="宋体" w:eastAsia="宋体" w:cs="宋体"/>
          <w:szCs w:val="21"/>
        </w:rPr>
        <w:t>待客户落座洽谈区，水吧应使用饮品单，站立于客户右侧，</w:t>
      </w:r>
      <w:r>
        <w:rPr>
          <w:rFonts w:hint="eastAsia" w:ascii="宋体" w:hAnsi="宋体" w:cs="宋体"/>
          <w:szCs w:val="21"/>
          <w:lang w:eastAsia="zh-CN"/>
        </w:rPr>
        <w:t>行</w:t>
      </w:r>
      <w:r>
        <w:rPr>
          <w:rFonts w:hint="eastAsia" w:ascii="宋体" w:hAnsi="宋体" w:cs="宋体"/>
          <w:szCs w:val="21"/>
          <w:lang w:val="en-US" w:eastAsia="zh-CN"/>
        </w:rPr>
        <w:t>30度鞠躬礼仪</w:t>
      </w:r>
      <w:r>
        <w:rPr>
          <w:rFonts w:hint="eastAsia" w:ascii="宋体" w:hAnsi="宋体" w:eastAsia="宋体" w:cs="宋体"/>
          <w:szCs w:val="21"/>
        </w:rPr>
        <w:t>，轻声询问：“您好，先生/女士打扰一下，这是我们的饮品单</w:t>
      </w:r>
      <w:r>
        <w:rPr>
          <w:rFonts w:hint="eastAsia" w:ascii="宋体" w:hAnsi="宋体" w:cs="宋体"/>
          <w:szCs w:val="21"/>
          <w:lang w:eastAsia="zh-CN"/>
        </w:rPr>
        <w:t>，</w:t>
      </w:r>
      <w:r>
        <w:rPr>
          <w:rFonts w:hint="eastAsia" w:ascii="宋体" w:hAnsi="宋体" w:eastAsia="宋体" w:cs="宋体"/>
          <w:szCs w:val="21"/>
        </w:rPr>
        <w:t>请问您需要哪一种？</w:t>
      </w:r>
      <w:r>
        <w:rPr>
          <w:rFonts w:hint="eastAsia" w:ascii="宋体" w:hAnsi="宋体" w:cs="宋体"/>
          <w:szCs w:val="21"/>
          <w:lang w:eastAsia="zh-CN"/>
        </w:rPr>
        <w:t>”</w:t>
      </w:r>
      <w:r>
        <w:rPr>
          <w:rFonts w:hint="eastAsia" w:ascii="宋体" w:hAnsi="宋体" w:eastAsia="宋体" w:cs="宋体"/>
          <w:szCs w:val="21"/>
        </w:rPr>
        <w:t>点完后应向客户复核一遍所点饮品，并说：“好的，请稍等”</w:t>
      </w:r>
      <w:r>
        <w:rPr>
          <w:rFonts w:hint="eastAsia" w:ascii="宋体" w:hAnsi="宋体" w:cs="宋体"/>
          <w:szCs w:val="21"/>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Cs w:val="21"/>
          <w:lang w:val="en-US" w:eastAsia="zh-CN"/>
        </w:rPr>
      </w:pPr>
      <w:r>
        <w:rPr>
          <w:rFonts w:hint="eastAsia" w:ascii="宋体" w:hAnsi="宋体" w:cs="宋体"/>
          <w:szCs w:val="21"/>
          <w:lang w:val="en-US" w:eastAsia="zh-CN"/>
        </w:rPr>
        <w:t>2、作业标准：走姿、鞠躬礼仪、话术标准、自然。</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Cs w:val="21"/>
          <w:lang w:val="en-US" w:eastAsia="zh-CN"/>
        </w:rPr>
      </w:pPr>
      <w:r>
        <w:rPr>
          <w:rFonts w:hint="eastAsia" w:ascii="宋体" w:hAnsi="宋体" w:cs="宋体"/>
          <w:szCs w:val="21"/>
          <w:lang w:val="en-US" w:eastAsia="zh-CN"/>
        </w:rPr>
        <w:t>（二）对客上水服务工作流程及标准</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cs="宋体"/>
          <w:szCs w:val="21"/>
          <w:lang w:val="en-US" w:eastAsia="zh-CN"/>
        </w:rPr>
        <w:t>1、工作流程：依据客户喜好对客提供对应饮品，</w:t>
      </w:r>
      <w:r>
        <w:rPr>
          <w:rFonts w:hint="eastAsia" w:ascii="宋体" w:hAnsi="宋体" w:eastAsia="宋体" w:cs="宋体"/>
          <w:szCs w:val="21"/>
        </w:rPr>
        <w:t>上水时位于客户右侧</w:t>
      </w:r>
      <w:r>
        <w:rPr>
          <w:rFonts w:hint="eastAsia" w:ascii="宋体" w:hAnsi="宋体" w:cs="宋体"/>
          <w:szCs w:val="21"/>
          <w:lang w:eastAsia="zh-CN"/>
        </w:rPr>
        <w:t>，行</w:t>
      </w:r>
      <w:r>
        <w:rPr>
          <w:rFonts w:hint="eastAsia" w:ascii="宋体" w:hAnsi="宋体" w:cs="宋体"/>
          <w:szCs w:val="21"/>
          <w:lang w:val="en-US" w:eastAsia="zh-CN"/>
        </w:rPr>
        <w:t>30度鞠躬礼仪</w:t>
      </w:r>
      <w:r>
        <w:rPr>
          <w:rFonts w:hint="eastAsia" w:ascii="宋体" w:hAnsi="宋体" w:eastAsia="宋体" w:cs="宋体"/>
          <w:szCs w:val="21"/>
        </w:rPr>
        <w:t>，结合话术“您好，先生/女士打扰一下，您的XXX请慢用”</w:t>
      </w:r>
      <w:r>
        <w:rPr>
          <w:rFonts w:hint="eastAsia" w:ascii="宋体" w:hAnsi="宋体" w:cs="宋体"/>
          <w:szCs w:val="21"/>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szCs w:val="21"/>
          <w:lang w:val="en-US" w:eastAsia="zh-CN"/>
        </w:rPr>
      </w:pPr>
      <w:r>
        <w:rPr>
          <w:rFonts w:hint="eastAsia" w:ascii="宋体" w:hAnsi="宋体" w:cs="宋体"/>
          <w:szCs w:val="21"/>
          <w:lang w:val="en-US" w:eastAsia="zh-CN"/>
        </w:rPr>
        <w:t>2、作业标准：规范使用背手服务、鞠躬礼仪，话术标准、清晰、自然，有亲和力，水温适宜。</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Cs w:val="21"/>
          <w:lang w:val="en-US" w:eastAsia="zh-CN"/>
        </w:rPr>
      </w:pPr>
      <w:r>
        <w:rPr>
          <w:rFonts w:hint="eastAsia" w:ascii="宋体" w:hAnsi="宋体" w:cs="宋体"/>
          <w:szCs w:val="21"/>
          <w:lang w:val="en-US" w:eastAsia="zh-CN"/>
        </w:rPr>
        <w:t>（三）对客续水服务工作流程及标准</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cs="宋体"/>
          <w:szCs w:val="21"/>
          <w:lang w:val="en-US" w:eastAsia="zh-CN"/>
        </w:rPr>
        <w:t>1、工作流程：对客上水服务后，进行不间断巡场，</w:t>
      </w:r>
      <w:r>
        <w:rPr>
          <w:rFonts w:hint="eastAsia" w:ascii="宋体" w:hAnsi="宋体" w:eastAsia="宋体" w:cs="宋体"/>
          <w:szCs w:val="21"/>
        </w:rPr>
        <w:t>时刻关注客户饮品剩余量为1/3，烟缸内有三个烟蒂时应进行二次服务。</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Cs w:val="21"/>
          <w:lang w:val="en-US" w:eastAsia="zh-CN"/>
        </w:rPr>
      </w:pPr>
      <w:r>
        <w:rPr>
          <w:rFonts w:hint="eastAsia" w:ascii="宋体" w:hAnsi="宋体" w:cs="宋体"/>
          <w:szCs w:val="21"/>
          <w:lang w:val="en-US" w:eastAsia="zh-CN"/>
        </w:rPr>
        <w:t>2、作业标准：按客户喜好对客续水，水温适宜。</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Cs w:val="21"/>
          <w:lang w:val="en-US" w:eastAsia="zh-CN"/>
        </w:rPr>
      </w:pPr>
      <w:r>
        <w:rPr>
          <w:rFonts w:hint="eastAsia" w:ascii="宋体" w:hAnsi="宋体" w:cs="宋体"/>
          <w:szCs w:val="21"/>
          <w:lang w:val="en-US" w:eastAsia="zh-CN"/>
        </w:rPr>
        <w:t>（四）会客区清洁工作流程及标准</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Cs w:val="21"/>
          <w:lang w:val="en-US" w:eastAsia="zh-CN"/>
        </w:rPr>
      </w:pPr>
      <w:r>
        <w:rPr>
          <w:rFonts w:hint="eastAsia" w:ascii="宋体" w:hAnsi="宋体" w:cs="宋体"/>
          <w:szCs w:val="21"/>
          <w:lang w:val="en-US" w:eastAsia="zh-CN"/>
        </w:rPr>
        <w:t>1、工作流程：客户离开售楼处后，水吧客服对桌椅、沙发、抱枕等进行清洁复位，等待下一组客户到访；</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szCs w:val="21"/>
          <w:lang w:val="en-US" w:eastAsia="zh-CN"/>
        </w:rPr>
      </w:pPr>
      <w:r>
        <w:rPr>
          <w:rFonts w:hint="eastAsia" w:ascii="宋体" w:hAnsi="宋体" w:cs="宋体"/>
          <w:szCs w:val="21"/>
          <w:lang w:val="en-US" w:eastAsia="zh-CN"/>
        </w:rPr>
        <w:t>2、作业标准：桌椅摆件、沙发抱枕等按规定依次摆放至指定位置，等待下一组客户到访。</w:t>
      </w:r>
    </w:p>
    <w:p>
      <w:pPr>
        <w:spacing w:line="360" w:lineRule="auto"/>
        <w:rPr>
          <w:rFonts w:ascii="宋体"/>
          <w:b/>
          <w:bCs/>
          <w:szCs w:val="21"/>
        </w:rPr>
      </w:pPr>
      <w:r>
        <w:rPr>
          <w:rFonts w:hint="eastAsia" w:ascii="宋体" w:hAnsi="宋体"/>
          <w:b/>
          <w:bCs/>
          <w:szCs w:val="21"/>
        </w:rPr>
        <w:t>附</w:t>
      </w:r>
      <w:r>
        <w:rPr>
          <w:rFonts w:hint="eastAsia" w:ascii="宋体" w:hAnsi="宋体"/>
          <w:b/>
          <w:bCs/>
          <w:szCs w:val="21"/>
          <w:lang w:val="en-US" w:eastAsia="zh-CN"/>
        </w:rPr>
        <w:t>表</w:t>
      </w:r>
      <w:r>
        <w:rPr>
          <w:rFonts w:hint="eastAsia" w:ascii="宋体" w:hAnsi="宋体"/>
          <w:b/>
          <w:bCs/>
          <w:szCs w:val="21"/>
        </w:rPr>
        <w:t>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夜保</w:t>
      </w:r>
      <w:r>
        <w:rPr>
          <w:rFonts w:hint="eastAsia" w:ascii="宋体" w:hAnsi="宋体"/>
          <w:b/>
          <w:bCs/>
          <w:color w:val="auto"/>
          <w:szCs w:val="21"/>
          <w:highlight w:val="none"/>
        </w:rPr>
        <w:t>工作流程及服务标准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b/>
          <w:bCs/>
          <w:color w:val="auto"/>
          <w:szCs w:val="21"/>
        </w:rPr>
      </w:pPr>
      <w:r>
        <w:rPr>
          <w:rFonts w:hint="eastAsia" w:ascii="宋体" w:hAnsi="宋体"/>
          <w:b/>
          <w:bCs/>
          <w:color w:val="auto"/>
          <w:szCs w:val="21"/>
          <w:lang w:eastAsia="zh-CN"/>
        </w:rPr>
        <w:t>一、仪容仪表</w:t>
      </w:r>
      <w:r>
        <w:rPr>
          <w:rFonts w:ascii="宋体"/>
          <w:b/>
          <w:bCs/>
          <w:color w:val="auto"/>
          <w:szCs w:val="21"/>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eastAsia="宋体"/>
          <w:b w:val="0"/>
          <w:bCs w:val="0"/>
          <w:color w:val="auto"/>
          <w:szCs w:val="21"/>
          <w:lang w:eastAsia="zh-CN"/>
        </w:rPr>
      </w:pPr>
      <w:r>
        <w:rPr>
          <w:rFonts w:hint="eastAsia" w:ascii="宋体"/>
          <w:b w:val="0"/>
          <w:bCs w:val="0"/>
          <w:color w:val="auto"/>
          <w:szCs w:val="21"/>
        </w:rPr>
        <w:t>着岗位工装，配饰齐全，纽扣齐全扣好，整齐整洁，皮鞋保持清洁光亮，</w:t>
      </w:r>
      <w:r>
        <w:rPr>
          <w:rFonts w:hint="eastAsia" w:ascii="宋体" w:hAnsi="宋体" w:cs="宋体"/>
          <w:color w:val="000000"/>
          <w:sz w:val="21"/>
          <w:szCs w:val="21"/>
          <w:lang w:val="en-US" w:eastAsia="zh-CN"/>
        </w:rPr>
        <w:t>于左胸前</w:t>
      </w:r>
      <w:r>
        <w:rPr>
          <w:rFonts w:hint="eastAsia" w:ascii="宋体" w:hAnsi="宋体" w:eastAsia="宋体" w:cs="宋体"/>
          <w:color w:val="000000"/>
          <w:sz w:val="21"/>
          <w:szCs w:val="21"/>
        </w:rPr>
        <w:t>规范佩戴</w:t>
      </w:r>
      <w:r>
        <w:rPr>
          <w:rFonts w:hint="eastAsia" w:ascii="宋体" w:hAnsi="宋体" w:eastAsia="宋体" w:cs="宋体"/>
          <w:color w:val="000000"/>
          <w:sz w:val="21"/>
          <w:szCs w:val="21"/>
          <w:lang w:eastAsia="zh-CN"/>
        </w:rPr>
        <w:t>本岗位工牌</w:t>
      </w:r>
      <w:r>
        <w:rPr>
          <w:rFonts w:hint="eastAsia" w:ascii="宋体" w:hAnsi="宋体" w:cs="宋体"/>
          <w:color w:val="000000"/>
          <w:sz w:val="21"/>
          <w:szCs w:val="21"/>
          <w:lang w:eastAsia="zh-CN"/>
        </w:rPr>
        <w:t>；在岗期间不得佩戴任何首饰。</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jc w:val="left"/>
        <w:textAlignment w:val="auto"/>
        <w:rPr>
          <w:rFonts w:hint="eastAsia" w:ascii="宋体" w:hAnsi="宋体"/>
          <w:b/>
          <w:bCs/>
          <w:color w:val="auto"/>
          <w:szCs w:val="21"/>
          <w:lang w:eastAsia="zh-CN"/>
        </w:rPr>
      </w:pPr>
      <w:r>
        <w:rPr>
          <w:rFonts w:hint="eastAsia" w:ascii="宋体" w:hAnsi="宋体"/>
          <w:b/>
          <w:bCs/>
          <w:color w:val="auto"/>
          <w:szCs w:val="21"/>
          <w:lang w:eastAsia="zh-CN"/>
        </w:rPr>
        <w:t>服务礼仪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b/>
          <w:bCs/>
          <w:color w:val="auto"/>
          <w:szCs w:val="21"/>
          <w:lang w:eastAsia="zh-CN"/>
        </w:rPr>
      </w:pPr>
      <w:r>
        <w:rPr>
          <w:rFonts w:hint="eastAsia" w:ascii="宋体" w:hAnsi="宋体" w:eastAsia="宋体" w:cs="宋体"/>
          <w:b w:val="0"/>
          <w:bCs w:val="0"/>
          <w:color w:val="auto"/>
          <w:szCs w:val="21"/>
          <w:lang w:val="en-US" w:eastAsia="zh-CN"/>
        </w:rPr>
        <w:t>对来访或施工的外部人员进行询问落实并记录、劝离无关逗留人员</w:t>
      </w:r>
      <w:r>
        <w:rPr>
          <w:rFonts w:hint="eastAsia" w:ascii="宋体" w:hAnsi="宋体" w:cs="宋体"/>
          <w:b w:val="0"/>
          <w:bCs w:val="0"/>
          <w:color w:val="auto"/>
          <w:szCs w:val="21"/>
          <w:lang w:val="en-US" w:eastAsia="zh-CN"/>
        </w:rPr>
        <w:t>，</w:t>
      </w:r>
      <w:r>
        <w:rPr>
          <w:rFonts w:hint="eastAsia" w:ascii="宋体" w:hAnsi="宋体"/>
          <w:b w:val="0"/>
          <w:bCs w:val="0"/>
          <w:color w:val="auto"/>
          <w:szCs w:val="21"/>
          <w:lang w:eastAsia="zh-CN"/>
        </w:rPr>
        <w:t>规范使用“十字文明用语”，提升客户到访体验。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b/>
          <w:bCs/>
          <w:color w:val="auto"/>
          <w:szCs w:val="21"/>
          <w:lang w:eastAsia="zh-CN"/>
        </w:rPr>
      </w:pPr>
      <w:r>
        <w:rPr>
          <w:rFonts w:hint="eastAsia" w:ascii="宋体" w:hAnsi="宋体"/>
          <w:b/>
          <w:bCs/>
          <w:color w:val="auto"/>
          <w:szCs w:val="21"/>
          <w:lang w:eastAsia="zh-CN"/>
        </w:rPr>
        <w:t>三、岗位职责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案场夜保</w:t>
      </w:r>
      <w:r>
        <w:rPr>
          <w:rFonts w:hint="eastAsia" w:ascii="宋体" w:hAnsi="宋体" w:eastAsia="宋体" w:cs="宋体"/>
          <w:b w:val="0"/>
          <w:bCs w:val="0"/>
          <w:color w:val="auto"/>
          <w:szCs w:val="21"/>
          <w:lang w:val="en-US" w:eastAsia="zh-CN"/>
        </w:rPr>
        <w:t>负责案场的安全防范检查</w:t>
      </w:r>
      <w:r>
        <w:rPr>
          <w:rFonts w:hint="eastAsia" w:ascii="宋体" w:hAnsi="宋体" w:cs="宋体"/>
          <w:b w:val="0"/>
          <w:bCs w:val="0"/>
          <w:color w:val="auto"/>
          <w:szCs w:val="21"/>
          <w:lang w:val="en-US" w:eastAsia="zh-CN"/>
        </w:rPr>
        <w:t>，</w:t>
      </w:r>
      <w:r>
        <w:rPr>
          <w:rFonts w:hint="eastAsia" w:ascii="宋体" w:hAnsi="宋体" w:eastAsia="宋体" w:cs="宋体"/>
          <w:b w:val="0"/>
          <w:bCs w:val="0"/>
          <w:color w:val="auto"/>
          <w:szCs w:val="21"/>
          <w:lang w:val="en-US" w:eastAsia="zh-CN"/>
        </w:rPr>
        <w:t>熟知突发紧急事件处理流程，能及时处理或上报上级领导</w:t>
      </w:r>
      <w:r>
        <w:rPr>
          <w:rFonts w:hint="eastAsia" w:ascii="宋体" w:hAnsi="宋体" w:cs="宋体"/>
          <w:b w:val="0"/>
          <w:bCs w:val="0"/>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color w:val="auto"/>
          <w:szCs w:val="21"/>
          <w:lang w:eastAsia="zh-CN"/>
        </w:rPr>
      </w:pPr>
      <w:r>
        <w:rPr>
          <w:rFonts w:hint="eastAsia" w:ascii="宋体" w:hAnsi="宋体"/>
          <w:b/>
          <w:bCs/>
          <w:color w:val="auto"/>
          <w:szCs w:val="21"/>
          <w:lang w:eastAsia="zh-CN"/>
        </w:rPr>
        <w:t>四、工作流程及标准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（一）夜间安保工作流程</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按规定着装，检查仪表仪容后到岗；</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做好相关交接工作</w:t>
      </w:r>
      <w:r>
        <w:rPr>
          <w:rFonts w:hint="eastAsia" w:ascii="宋体" w:hAnsi="宋体" w:cs="宋体"/>
          <w:color w:val="000000"/>
          <w:sz w:val="21"/>
          <w:szCs w:val="21"/>
          <w:lang w:eastAsia="zh-CN"/>
        </w:rPr>
        <w:t>，</w:t>
      </w:r>
      <w:r>
        <w:rPr>
          <w:rFonts w:hint="eastAsia" w:ascii="宋体" w:hAnsi="宋体" w:eastAsia="宋体" w:cs="宋体"/>
          <w:color w:val="000000"/>
          <w:sz w:val="21"/>
          <w:szCs w:val="21"/>
          <w:lang w:eastAsia="zh-CN"/>
        </w:rPr>
        <w:t>进行</w:t>
      </w:r>
      <w:r>
        <w:rPr>
          <w:rFonts w:hint="eastAsia" w:ascii="宋体" w:hAnsi="宋体" w:eastAsia="宋体" w:cs="宋体"/>
          <w:color w:val="000000"/>
          <w:sz w:val="21"/>
          <w:szCs w:val="21"/>
        </w:rPr>
        <w:t>全场巡查，发现问题及时处理上报；</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检查水系灯光等设施设备；</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关闭所有门窗及水电设施设备；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清理卫生，做好相关交接工作</w:t>
      </w:r>
      <w:r>
        <w:rPr>
          <w:rFonts w:hint="eastAsia" w:ascii="宋体" w:hAnsi="宋体" w:cs="宋体"/>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（二）作业标准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w:t>
      </w:r>
      <w:r>
        <w:rPr>
          <w:rFonts w:hint="eastAsia" w:ascii="宋体" w:hAnsi="宋体" w:eastAsia="宋体" w:cs="宋体"/>
          <w:b w:val="0"/>
          <w:bCs w:val="0"/>
          <w:color w:val="auto"/>
          <w:szCs w:val="21"/>
          <w:lang w:val="en-US" w:eastAsia="zh-CN"/>
        </w:rPr>
        <w:t>负责案场安全防范检查（各办公室门窗是否关闭）；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2、</w:t>
      </w:r>
      <w:r>
        <w:rPr>
          <w:rFonts w:hint="eastAsia" w:ascii="宋体" w:hAnsi="宋体" w:eastAsia="宋体" w:cs="宋体"/>
          <w:b w:val="0"/>
          <w:bCs w:val="0"/>
          <w:color w:val="auto"/>
          <w:szCs w:val="21"/>
          <w:lang w:val="en-US" w:eastAsia="zh-CN"/>
        </w:rPr>
        <w:t>节能工作检查（楼内夜间灯光、空调是否按规定开启、公共区域的水源设备电源是否切断）；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3、</w:t>
      </w:r>
      <w:r>
        <w:rPr>
          <w:rFonts w:hint="eastAsia" w:ascii="宋体" w:hAnsi="宋体" w:eastAsia="宋体" w:cs="宋体"/>
          <w:b w:val="0"/>
          <w:bCs w:val="0"/>
          <w:color w:val="auto"/>
          <w:szCs w:val="21"/>
          <w:lang w:val="en-US" w:eastAsia="zh-CN"/>
        </w:rPr>
        <w:t>对来访或施工的外部人员进行询问落实并记录、劝离无关逗留人员；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4、</w:t>
      </w:r>
      <w:r>
        <w:rPr>
          <w:rFonts w:hint="eastAsia" w:ascii="宋体" w:hAnsi="宋体" w:eastAsia="宋体" w:cs="宋体"/>
          <w:b w:val="0"/>
          <w:bCs w:val="0"/>
          <w:color w:val="auto"/>
          <w:szCs w:val="21"/>
          <w:lang w:val="en-US" w:eastAsia="zh-CN"/>
        </w:rPr>
        <w:t>对在案场工作（插花、护理、清洁等）的外部人员做好监督；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5、</w:t>
      </w:r>
      <w:r>
        <w:rPr>
          <w:rFonts w:hint="eastAsia" w:ascii="宋体" w:hAnsi="宋体" w:eastAsia="宋体" w:cs="宋体"/>
          <w:b w:val="0"/>
          <w:bCs w:val="0"/>
          <w:color w:val="auto"/>
          <w:szCs w:val="21"/>
          <w:lang w:val="en-US" w:eastAsia="zh-CN"/>
        </w:rPr>
        <w:t>对携带外出的物品进行严格检查；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6、</w:t>
      </w:r>
      <w:r>
        <w:rPr>
          <w:rFonts w:hint="eastAsia" w:ascii="宋体" w:hAnsi="宋体" w:eastAsia="宋体" w:cs="宋体"/>
          <w:b w:val="0"/>
          <w:bCs w:val="0"/>
          <w:color w:val="auto"/>
          <w:szCs w:val="21"/>
          <w:lang w:val="en-US" w:eastAsia="zh-CN"/>
        </w:rPr>
        <w:t>熟知突发紧急事件处理流程，能及时处理或上报上级领导。</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7</w:t>
      </w:r>
      <w:r>
        <w:rPr>
          <w:rFonts w:hint="eastAsia" w:ascii="宋体" w:hAnsi="宋体" w:cs="宋体"/>
          <w:b w:val="0"/>
          <w:bCs w:val="0"/>
          <w:color w:val="auto"/>
          <w:szCs w:val="21"/>
          <w:lang w:val="en-US" w:eastAsia="zh-CN"/>
        </w:rPr>
        <w:t>、</w:t>
      </w:r>
      <w:r>
        <w:rPr>
          <w:rFonts w:hint="eastAsia" w:ascii="宋体" w:hAnsi="宋体" w:eastAsia="宋体" w:cs="宋体"/>
          <w:b w:val="0"/>
          <w:bCs w:val="0"/>
          <w:color w:val="auto"/>
          <w:szCs w:val="21"/>
          <w:lang w:val="en-US" w:eastAsia="zh-CN"/>
        </w:rPr>
        <w:t>填好值班记录，做好交接工作。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bCs/>
          <w:szCs w:val="21"/>
        </w:rPr>
      </w:pPr>
      <w:r>
        <w:rPr>
          <w:rFonts w:hint="eastAsia" w:ascii="宋体" w:hAnsi="宋体"/>
          <w:b/>
          <w:bCs/>
          <w:szCs w:val="21"/>
        </w:rPr>
        <w:t>附</w:t>
      </w:r>
      <w:r>
        <w:rPr>
          <w:rFonts w:hint="eastAsia" w:ascii="宋体" w:hAnsi="宋体"/>
          <w:b/>
          <w:bCs/>
          <w:szCs w:val="21"/>
          <w:lang w:val="en-US" w:eastAsia="zh-CN"/>
        </w:rPr>
        <w:t>表六</w:t>
      </w:r>
      <w:r>
        <w:rPr>
          <w:rFonts w:hint="eastAsia" w:ascii="宋体" w:hAnsi="宋体"/>
          <w:b/>
          <w:bCs/>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2951" w:firstLineChars="1400"/>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主管</w:t>
      </w:r>
      <w:r>
        <w:rPr>
          <w:rFonts w:hint="eastAsia" w:ascii="宋体" w:hAnsi="宋体"/>
          <w:b/>
          <w:bCs/>
          <w:color w:val="auto"/>
          <w:szCs w:val="21"/>
          <w:highlight w:val="none"/>
        </w:rPr>
        <w:t>工作流程及服务标准</w:t>
      </w:r>
      <w:r>
        <w:rPr>
          <w:rFonts w:ascii="宋体"/>
          <w:color w:val="auto"/>
          <w:szCs w:val="21"/>
          <w:highlight w:val="none"/>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b/>
          <w:bCs/>
          <w:color w:val="auto"/>
          <w:szCs w:val="21"/>
        </w:rPr>
      </w:pPr>
      <w:r>
        <w:rPr>
          <w:rFonts w:hint="eastAsia" w:ascii="宋体" w:hAnsi="宋体"/>
          <w:b/>
          <w:bCs/>
          <w:color w:val="auto"/>
          <w:szCs w:val="21"/>
          <w:lang w:eastAsia="zh-CN"/>
        </w:rPr>
        <w:t>一、仪容仪表</w:t>
      </w:r>
      <w:r>
        <w:rPr>
          <w:rFonts w:ascii="宋体"/>
          <w:b/>
          <w:bCs/>
          <w:color w:val="auto"/>
          <w:szCs w:val="21"/>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b w:val="0"/>
          <w:bCs w:val="0"/>
          <w:color w:val="auto"/>
          <w:sz w:val="21"/>
          <w:szCs w:val="21"/>
        </w:rPr>
        <w:t>着岗位工装</w:t>
      </w:r>
      <w:r>
        <w:rPr>
          <w:rFonts w:hint="eastAsia" w:ascii="宋体" w:hAnsi="宋体" w:eastAsia="宋体" w:cs="宋体"/>
          <w:color w:val="000000"/>
          <w:sz w:val="21"/>
          <w:szCs w:val="21"/>
        </w:rPr>
        <w:t>，佩戴相应的领带、丝巾，工</w:t>
      </w:r>
      <w:r>
        <w:rPr>
          <w:rFonts w:hint="eastAsia" w:ascii="宋体" w:hAnsi="宋体" w:cs="宋体"/>
          <w:color w:val="000000"/>
          <w:sz w:val="21"/>
          <w:szCs w:val="21"/>
          <w:lang w:eastAsia="zh-CN"/>
        </w:rPr>
        <w:t>装</w:t>
      </w:r>
      <w:r>
        <w:rPr>
          <w:rFonts w:hint="eastAsia" w:ascii="宋体" w:hAnsi="宋体" w:eastAsia="宋体" w:cs="宋体"/>
          <w:color w:val="000000"/>
          <w:sz w:val="21"/>
          <w:szCs w:val="21"/>
        </w:rPr>
        <w:t>要干净、平整、无垢尘、无脱线、纽扣齐全扣好，在左胸规范佩戴工号牌，不得歪斜，</w:t>
      </w:r>
      <w:r>
        <w:rPr>
          <w:rFonts w:hint="eastAsia" w:ascii="宋体" w:hAnsi="宋体" w:eastAsia="宋体" w:cs="宋体"/>
          <w:szCs w:val="21"/>
        </w:rPr>
        <w:t>淡妆上岗</w:t>
      </w:r>
      <w:r>
        <w:rPr>
          <w:rFonts w:hint="eastAsia" w:ascii="宋体" w:hAnsi="宋体" w:eastAsia="宋体" w:cs="宋体"/>
          <w:color w:val="000000"/>
          <w:sz w:val="21"/>
          <w:szCs w:val="21"/>
        </w:rPr>
        <w:t>保持领子、袖口干净，内衣不外露。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b/>
          <w:bCs/>
          <w:color w:val="auto"/>
          <w:szCs w:val="21"/>
          <w:lang w:eastAsia="zh-CN"/>
        </w:rPr>
      </w:pPr>
      <w:r>
        <w:rPr>
          <w:rFonts w:hint="eastAsia" w:ascii="宋体" w:hAnsi="宋体"/>
          <w:b/>
          <w:bCs/>
          <w:color w:val="auto"/>
          <w:szCs w:val="21"/>
          <w:lang w:eastAsia="zh-CN"/>
        </w:rPr>
        <w:t>二、服务礼仪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Cs w:val="21"/>
          <w:lang w:eastAsia="zh-CN"/>
        </w:rPr>
      </w:pPr>
      <w:r>
        <w:rPr>
          <w:rFonts w:hint="eastAsia" w:ascii="宋体" w:hAnsi="宋体" w:eastAsia="宋体" w:cs="宋体"/>
          <w:szCs w:val="21"/>
        </w:rPr>
        <w:t>案场</w:t>
      </w:r>
      <w:r>
        <w:rPr>
          <w:rFonts w:hint="eastAsia" w:ascii="宋体" w:hAnsi="宋体" w:cs="宋体"/>
          <w:szCs w:val="21"/>
          <w:lang w:eastAsia="zh-CN"/>
        </w:rPr>
        <w:t>主管</w:t>
      </w:r>
      <w:r>
        <w:rPr>
          <w:rFonts w:hint="eastAsia" w:ascii="宋体" w:hAnsi="宋体" w:eastAsia="宋体" w:cs="宋体"/>
          <w:szCs w:val="21"/>
        </w:rPr>
        <w:t>要求案场内坐、立、行、走，端正自然，接待客户时，应选择合理站位，微笑目视客户，</w:t>
      </w:r>
      <w:r>
        <w:rPr>
          <w:rFonts w:hint="eastAsia" w:ascii="宋体" w:hAnsi="宋体" w:cs="宋体"/>
          <w:szCs w:val="21"/>
          <w:lang w:eastAsia="zh-CN"/>
        </w:rPr>
        <w:t>规范使用“十字文明用语”。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b/>
          <w:bCs/>
          <w:color w:val="auto"/>
          <w:szCs w:val="21"/>
          <w:lang w:eastAsia="zh-CN"/>
        </w:rPr>
      </w:pPr>
      <w:r>
        <w:rPr>
          <w:rFonts w:hint="eastAsia" w:ascii="宋体" w:hAnsi="宋体"/>
          <w:b/>
          <w:bCs/>
          <w:color w:val="auto"/>
          <w:szCs w:val="21"/>
          <w:lang w:eastAsia="zh-CN"/>
        </w:rPr>
        <w:t>三、岗位职责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color w:val="000000"/>
          <w:sz w:val="21"/>
          <w:szCs w:val="21"/>
          <w:lang w:eastAsia="zh-CN"/>
        </w:rPr>
      </w:pPr>
      <w:r>
        <w:rPr>
          <w:rFonts w:hint="eastAsia" w:ascii="宋体" w:hAnsi="宋体" w:eastAsia="宋体" w:cs="宋体"/>
          <w:color w:val="000000"/>
          <w:sz w:val="21"/>
          <w:szCs w:val="21"/>
          <w:lang w:eastAsia="zh-CN"/>
        </w:rPr>
        <w:t>案场主管</w:t>
      </w:r>
      <w:r>
        <w:rPr>
          <w:rFonts w:hint="eastAsia" w:ascii="宋体" w:hAnsi="宋体" w:cs="宋体"/>
          <w:color w:val="000000"/>
          <w:sz w:val="21"/>
          <w:szCs w:val="21"/>
          <w:lang w:eastAsia="zh-CN"/>
        </w:rPr>
        <w:t>负责</w:t>
      </w:r>
      <w:r>
        <w:rPr>
          <w:rFonts w:hint="eastAsia" w:ascii="宋体" w:hAnsi="宋体" w:eastAsia="宋体" w:cs="宋体"/>
          <w:color w:val="000000"/>
          <w:sz w:val="21"/>
          <w:szCs w:val="21"/>
        </w:rPr>
        <w:t>主持并参与项目的日常工作</w:t>
      </w:r>
      <w:r>
        <w:rPr>
          <w:rFonts w:hint="eastAsia" w:ascii="宋体" w:hAnsi="宋体" w:cs="宋体"/>
          <w:color w:val="000000"/>
          <w:sz w:val="21"/>
          <w:szCs w:val="21"/>
          <w:lang w:eastAsia="zh-CN"/>
        </w:rPr>
        <w:t>，协调处理重要事项，负责与相关部门的协调工作。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bCs/>
          <w:color w:val="auto"/>
          <w:szCs w:val="21"/>
          <w:lang w:eastAsia="zh-CN"/>
        </w:rPr>
      </w:pPr>
      <w:r>
        <w:rPr>
          <w:rFonts w:hint="eastAsia" w:ascii="宋体" w:hAnsi="宋体"/>
          <w:b/>
          <w:bCs/>
          <w:color w:val="auto"/>
          <w:szCs w:val="21"/>
          <w:lang w:eastAsia="zh-CN"/>
        </w:rPr>
        <w:t>四、工作流程及标准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（一）案场主管工作流程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1"/>
          <w:szCs w:val="21"/>
        </w:rPr>
      </w:pPr>
      <w:r>
        <w:rPr>
          <w:rFonts w:hint="eastAsia" w:ascii="宋体" w:hAnsi="宋体" w:cs="宋体"/>
          <w:b w:val="0"/>
          <w:bCs w:val="0"/>
          <w:color w:val="auto"/>
          <w:sz w:val="21"/>
          <w:szCs w:val="21"/>
          <w:lang w:val="en-US" w:eastAsia="zh-CN"/>
        </w:rPr>
        <w:t>1、</w:t>
      </w:r>
      <w:r>
        <w:rPr>
          <w:rFonts w:hint="eastAsia" w:ascii="宋体" w:hAnsi="宋体" w:eastAsia="宋体" w:cs="宋体"/>
          <w:color w:val="000000"/>
          <w:sz w:val="21"/>
          <w:szCs w:val="21"/>
        </w:rPr>
        <w:t>着装到岗，负责组织召开晨会；晨会后召集全部形象岗并带队到岗台前进行岗前形象</w:t>
      </w:r>
      <w:r>
        <w:rPr>
          <w:rFonts w:hint="eastAsia" w:ascii="宋体" w:hAnsi="宋体" w:eastAsia="宋体" w:cs="宋体"/>
          <w:color w:val="000000"/>
          <w:sz w:val="21"/>
          <w:szCs w:val="21"/>
          <w:lang w:eastAsia="zh-CN"/>
        </w:rPr>
        <w:t>展</w:t>
      </w:r>
      <w:r>
        <w:rPr>
          <w:rFonts w:hint="eastAsia" w:ascii="宋体" w:hAnsi="宋体" w:eastAsia="宋体" w:cs="宋体"/>
          <w:color w:val="000000"/>
          <w:sz w:val="21"/>
          <w:szCs w:val="21"/>
        </w:rPr>
        <w:t xml:space="preserve">示。 </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制作考勤、交接表、物料出入库登记表、物料采购需求计划单等各类日常用表，检查</w:t>
      </w:r>
      <w:r>
        <w:rPr>
          <w:rFonts w:hint="eastAsia" w:ascii="宋体" w:hAnsi="宋体" w:eastAsia="宋体" w:cs="宋体"/>
          <w:color w:val="000000"/>
          <w:sz w:val="21"/>
          <w:szCs w:val="21"/>
          <w:lang w:eastAsia="zh-CN"/>
        </w:rPr>
        <w:t>灯</w:t>
      </w:r>
      <w:r>
        <w:rPr>
          <w:rFonts w:hint="eastAsia" w:ascii="宋体" w:hAnsi="宋体" w:eastAsia="宋体" w:cs="宋体"/>
          <w:color w:val="000000"/>
          <w:sz w:val="21"/>
          <w:szCs w:val="21"/>
        </w:rPr>
        <w:t>光、空调等设施设备运行情况；检查所辖区域内卫生清洁情况,并督促保洁人员跟进</w:t>
      </w:r>
      <w:r>
        <w:rPr>
          <w:rFonts w:hint="eastAsia" w:ascii="宋体" w:hAnsi="宋体" w:cs="宋体"/>
          <w:color w:val="000000"/>
          <w:sz w:val="21"/>
          <w:szCs w:val="21"/>
          <w:lang w:eastAsia="zh-CN"/>
        </w:rPr>
        <w:t>。</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联合巡场（协同销售经理一同检查中心的灯光、空调、设备、水系是否按规定开启，以及卫生状况，确保中心处于待接待状态）</w:t>
      </w:r>
      <w:r>
        <w:rPr>
          <w:rFonts w:hint="eastAsia" w:ascii="宋体" w:hAnsi="宋体" w:eastAsia="宋体" w:cs="宋体"/>
          <w:color w:val="000000"/>
          <w:sz w:val="21"/>
          <w:szCs w:val="21"/>
          <w:lang w:eastAsia="zh-CN"/>
        </w:rPr>
        <w:t>。</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接待客户并检查监督员工的接待礼仪、服务规范和服务标准；对各作业区域进行循环检查，填写巡检表；与开发商协调沟通各项工作事宜；下班时召集全体形象岗带队到岗前进行岗前形象展示并全员带回。</w:t>
      </w:r>
    </w:p>
    <w:p>
      <w:pPr>
        <w:keepNext w:val="0"/>
        <w:keepLines w:val="0"/>
        <w:pageBreakBefore w:val="0"/>
        <w:widowControl w:val="0"/>
        <w:tabs>
          <w:tab w:val="left" w:pos="720"/>
          <w:tab w:val="left" w:pos="198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上班时召集全体形象岗并带队到岗前进行岗前形象展示；所需物品的落实；与项目公司有关部门及人员的沟通协调；对各作业区域进行循环检查，填写巡检表；完成上级安排的其它工作；应聘人员的面试；一线员工的企业文化与专业技能培训。</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检查清点案场物料；督促水吧进行吧台物品清点整理；检查签批外出登记表、未打卡记录表、请假条、调班表、交接表等日常表格；对各类表格文档进行整理归档。</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360" w:lineRule="auto"/>
        <w:ind w:left="2040" w:hanging="1785" w:hangingChars="8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 xml:space="preserve"> 下班时召集全体形象岗并带队到岗台前进行岗前形象展示，组织下班例会。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（二）作业标准</w:t>
      </w:r>
    </w:p>
    <w:p>
      <w:pPr>
        <w:keepNext w:val="0"/>
        <w:keepLines w:val="0"/>
        <w:pageBreakBefore w:val="0"/>
        <w:widowControl w:val="0"/>
        <w:kinsoku/>
        <w:wordWrap/>
        <w:overflowPunct/>
        <w:topLinePunct w:val="0"/>
        <w:autoSpaceDE/>
        <w:autoSpaceDN/>
        <w:bidi w:val="0"/>
        <w:adjustRightInd/>
        <w:snapToGrid/>
        <w:spacing w:line="360" w:lineRule="auto"/>
        <w:ind w:left="720" w:hanging="630" w:hanging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1、严格按照中心的规章制度和部门的工作程序，主持并参与项目的日常工作；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2、听取下级各项日常工作的汇报，协调处理重要事项，负责与相关部门的协调工作；</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3、负责每月规划与总结（物耗、参观人数及次数、亮点的提报与不足的改进措施），及时向销售中心分管人员汇报工作情况并提供相关合理化建议；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4、每日召开班前晨会，安排、下达工作任务，传递各类信息，工作中负责监督下属员工仪表仪容、服务礼仪、操作规范、标准及工作区域内日常卫生检查工作；修正工作中存在的问题；</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5、制定接待人员在接待来访客户时的站位及服务责任，并介入日常服务接待；</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6、负责对下属员工的管理及团队建设；每周进行不少于一次的培训；</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7、重视安全隐患；负责指挥、协调并落实紧急预案的实施；</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8、负责协调下属的考勤、调班情况</w:t>
      </w:r>
      <w:r>
        <w:rPr>
          <w:rFonts w:hint="eastAsia" w:ascii="宋体" w:hAnsi="宋体" w:cs="宋体"/>
          <w:color w:val="000000"/>
          <w:sz w:val="21"/>
          <w:szCs w:val="21"/>
          <w:lang w:eastAsia="zh-CN"/>
        </w:rPr>
        <w:t>；</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9、负责项目人员招聘、面试与录入。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10、对甲方提出的问题进行限期整改。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p>
    <w:p>
      <w:pPr>
        <w:tabs>
          <w:tab w:val="left" w:pos="720"/>
        </w:tabs>
        <w:spacing w:line="360" w:lineRule="auto"/>
        <w:rPr>
          <w:rFonts w:ascii="宋体"/>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07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22E9A"/>
    <w:multiLevelType w:val="singleLevel"/>
    <w:tmpl w:val="8C122E9A"/>
    <w:lvl w:ilvl="0" w:tentative="0">
      <w:start w:val="1"/>
      <w:numFmt w:val="chineseCounting"/>
      <w:suff w:val="nothing"/>
      <w:lvlText w:val="（%1）"/>
      <w:lvlJc w:val="left"/>
      <w:rPr>
        <w:rFonts w:hint="eastAsia"/>
      </w:rPr>
    </w:lvl>
  </w:abstractNum>
  <w:abstractNum w:abstractNumId="1">
    <w:nsid w:val="A384D16B"/>
    <w:multiLevelType w:val="singleLevel"/>
    <w:tmpl w:val="A384D16B"/>
    <w:lvl w:ilvl="0" w:tentative="0">
      <w:start w:val="1"/>
      <w:numFmt w:val="chineseCounting"/>
      <w:suff w:val="nothing"/>
      <w:lvlText w:val="%1、"/>
      <w:lvlJc w:val="left"/>
      <w:rPr>
        <w:rFonts w:hint="eastAsia"/>
      </w:rPr>
    </w:lvl>
  </w:abstractNum>
  <w:abstractNum w:abstractNumId="2">
    <w:nsid w:val="A74DAD67"/>
    <w:multiLevelType w:val="singleLevel"/>
    <w:tmpl w:val="A74DAD67"/>
    <w:lvl w:ilvl="0" w:tentative="0">
      <w:start w:val="1"/>
      <w:numFmt w:val="decimal"/>
      <w:suff w:val="nothing"/>
      <w:lvlText w:val="%1、"/>
      <w:lvlJc w:val="left"/>
    </w:lvl>
  </w:abstractNum>
  <w:abstractNum w:abstractNumId="3">
    <w:nsid w:val="A9FFBF5E"/>
    <w:multiLevelType w:val="singleLevel"/>
    <w:tmpl w:val="A9FFBF5E"/>
    <w:lvl w:ilvl="0" w:tentative="0">
      <w:start w:val="2"/>
      <w:numFmt w:val="chineseCounting"/>
      <w:suff w:val="nothing"/>
      <w:lvlText w:val="%1、"/>
      <w:lvlJc w:val="left"/>
      <w:rPr>
        <w:rFonts w:hint="eastAsia"/>
      </w:rPr>
    </w:lvl>
  </w:abstractNum>
  <w:abstractNum w:abstractNumId="4">
    <w:nsid w:val="FA5454CE"/>
    <w:multiLevelType w:val="singleLevel"/>
    <w:tmpl w:val="FA5454CE"/>
    <w:lvl w:ilvl="0" w:tentative="0">
      <w:start w:val="1"/>
      <w:numFmt w:val="chineseCounting"/>
      <w:suff w:val="nothing"/>
      <w:lvlText w:val="%1、"/>
      <w:lvlJc w:val="left"/>
      <w:rPr>
        <w:rFonts w:hint="eastAsia"/>
      </w:rPr>
    </w:lvl>
  </w:abstractNum>
  <w:abstractNum w:abstractNumId="5">
    <w:nsid w:val="06511AB7"/>
    <w:multiLevelType w:val="singleLevel"/>
    <w:tmpl w:val="06511AB7"/>
    <w:lvl w:ilvl="0" w:tentative="0">
      <w:start w:val="1"/>
      <w:numFmt w:val="decimal"/>
      <w:suff w:val="nothing"/>
      <w:lvlText w:val="%1、"/>
      <w:lvlJc w:val="left"/>
    </w:lvl>
  </w:abstractNum>
  <w:abstractNum w:abstractNumId="6">
    <w:nsid w:val="0CC59E17"/>
    <w:multiLevelType w:val="singleLevel"/>
    <w:tmpl w:val="0CC59E17"/>
    <w:lvl w:ilvl="0" w:tentative="0">
      <w:start w:val="1"/>
      <w:numFmt w:val="decimal"/>
      <w:suff w:val="nothing"/>
      <w:lvlText w:val="%1、"/>
      <w:lvlJc w:val="left"/>
    </w:lvl>
  </w:abstractNum>
  <w:abstractNum w:abstractNumId="7">
    <w:nsid w:val="148A66A0"/>
    <w:multiLevelType w:val="singleLevel"/>
    <w:tmpl w:val="148A66A0"/>
    <w:lvl w:ilvl="0" w:tentative="0">
      <w:start w:val="1"/>
      <w:numFmt w:val="decimal"/>
      <w:suff w:val="nothing"/>
      <w:lvlText w:val="%1、"/>
      <w:lvlJc w:val="left"/>
    </w:lvl>
  </w:abstractNum>
  <w:abstractNum w:abstractNumId="8">
    <w:nsid w:val="35ED220D"/>
    <w:multiLevelType w:val="singleLevel"/>
    <w:tmpl w:val="35ED220D"/>
    <w:lvl w:ilvl="0" w:tentative="0">
      <w:start w:val="6"/>
      <w:numFmt w:val="chineseCounting"/>
      <w:suff w:val="nothing"/>
      <w:lvlText w:val="（%1）"/>
      <w:lvlJc w:val="left"/>
      <w:rPr>
        <w:rFonts w:hint="eastAsia"/>
      </w:rPr>
    </w:lvl>
  </w:abstractNum>
  <w:abstractNum w:abstractNumId="9">
    <w:nsid w:val="421D58C1"/>
    <w:multiLevelType w:val="singleLevel"/>
    <w:tmpl w:val="421D58C1"/>
    <w:lvl w:ilvl="0" w:tentative="0">
      <w:start w:val="1"/>
      <w:numFmt w:val="decimal"/>
      <w:suff w:val="nothing"/>
      <w:lvlText w:val="%1、"/>
      <w:lvlJc w:val="left"/>
    </w:lvl>
  </w:abstractNum>
  <w:abstractNum w:abstractNumId="10">
    <w:nsid w:val="5B67ADBD"/>
    <w:multiLevelType w:val="multilevel"/>
    <w:tmpl w:val="5B67ADBD"/>
    <w:lvl w:ilvl="0" w:tentative="0">
      <w:start w:val="1"/>
      <w:numFmt w:val="decimal"/>
      <w:pStyle w:val="2"/>
      <w:lvlText w:val="%1"/>
      <w:lvlJc w:val="left"/>
      <w:pPr>
        <w:tabs>
          <w:tab w:val="left" w:pos="425"/>
        </w:tabs>
        <w:ind w:left="425" w:hanging="425"/>
      </w:pPr>
      <w:rPr>
        <w:rFonts w:hint="default"/>
      </w:rPr>
    </w:lvl>
    <w:lvl w:ilvl="1" w:tentative="0">
      <w:start w:val="1"/>
      <w:numFmt w:val="decimal"/>
      <w:lvlRestart w:val="0"/>
      <w:isLgl/>
      <w:lvlText w:val="%1.%2"/>
      <w:lvlJc w:val="left"/>
      <w:pPr>
        <w:tabs>
          <w:tab w:val="left" w:pos="992"/>
        </w:tabs>
        <w:ind w:left="992" w:hanging="567"/>
      </w:pPr>
      <w:rPr>
        <w:rFonts w:hint="eastAsia"/>
      </w:rPr>
    </w:lvl>
    <w:lvl w:ilvl="2" w:tentative="0">
      <w:start w:val="1"/>
      <w:numFmt w:val="decimal"/>
      <w:lvlRestart w:val="1"/>
      <w:isLg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1">
    <w:nsid w:val="79D1D9C6"/>
    <w:multiLevelType w:val="singleLevel"/>
    <w:tmpl w:val="79D1D9C6"/>
    <w:lvl w:ilvl="0" w:tentative="0">
      <w:start w:val="1"/>
      <w:numFmt w:val="chineseCounting"/>
      <w:suff w:val="nothing"/>
      <w:lvlText w:val="%1、"/>
      <w:lvlJc w:val="left"/>
      <w:rPr>
        <w:rFonts w:hint="eastAsia"/>
      </w:rPr>
    </w:lvl>
  </w:abstractNum>
  <w:abstractNum w:abstractNumId="12">
    <w:nsid w:val="7DD986E4"/>
    <w:multiLevelType w:val="singleLevel"/>
    <w:tmpl w:val="7DD986E4"/>
    <w:lvl w:ilvl="0" w:tentative="0">
      <w:start w:val="1"/>
      <w:numFmt w:val="decimal"/>
      <w:suff w:val="nothing"/>
      <w:lvlText w:val="%1、"/>
      <w:lvlJc w:val="left"/>
    </w:lvl>
  </w:abstractNum>
  <w:num w:numId="1">
    <w:abstractNumId w:val="10"/>
  </w:num>
  <w:num w:numId="2">
    <w:abstractNumId w:val="5"/>
  </w:num>
  <w:num w:numId="3">
    <w:abstractNumId w:val="11"/>
  </w:num>
  <w:num w:numId="4">
    <w:abstractNumId w:val="6"/>
  </w:num>
  <w:num w:numId="5">
    <w:abstractNumId w:val="8"/>
  </w:num>
  <w:num w:numId="6">
    <w:abstractNumId w:val="2"/>
  </w:num>
  <w:num w:numId="7">
    <w:abstractNumId w:val="12"/>
  </w:num>
  <w:num w:numId="8">
    <w:abstractNumId w:val="9"/>
  </w:num>
  <w:num w:numId="9">
    <w:abstractNumId w:val="7"/>
  </w:num>
  <w:num w:numId="10">
    <w:abstractNumId w:val="4"/>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YjA1OTczNDAwZjU5NGJjYTlmMzg1NjM2YjIxMDkifQ=="/>
  </w:docVars>
  <w:rsids>
    <w:rsidRoot w:val="006B1C6D"/>
    <w:rsid w:val="001308FD"/>
    <w:rsid w:val="00334E54"/>
    <w:rsid w:val="0038281D"/>
    <w:rsid w:val="00433AE8"/>
    <w:rsid w:val="0045621A"/>
    <w:rsid w:val="004A21C2"/>
    <w:rsid w:val="0052013E"/>
    <w:rsid w:val="005B4515"/>
    <w:rsid w:val="006B1C6D"/>
    <w:rsid w:val="006D5FBC"/>
    <w:rsid w:val="0070577D"/>
    <w:rsid w:val="0076464E"/>
    <w:rsid w:val="00856644"/>
    <w:rsid w:val="008856F4"/>
    <w:rsid w:val="008D44D4"/>
    <w:rsid w:val="009765E1"/>
    <w:rsid w:val="009804E5"/>
    <w:rsid w:val="00A56048"/>
    <w:rsid w:val="00C4102C"/>
    <w:rsid w:val="00D15ABA"/>
    <w:rsid w:val="00D17C72"/>
    <w:rsid w:val="00D40DD8"/>
    <w:rsid w:val="00D67DE4"/>
    <w:rsid w:val="00E948B4"/>
    <w:rsid w:val="00F26300"/>
    <w:rsid w:val="00FC214D"/>
    <w:rsid w:val="010506B0"/>
    <w:rsid w:val="0166005D"/>
    <w:rsid w:val="01FF15DF"/>
    <w:rsid w:val="020E7F7B"/>
    <w:rsid w:val="021F241A"/>
    <w:rsid w:val="02D63BAB"/>
    <w:rsid w:val="02E03746"/>
    <w:rsid w:val="03237DA8"/>
    <w:rsid w:val="03F70EBF"/>
    <w:rsid w:val="044B6606"/>
    <w:rsid w:val="0457507D"/>
    <w:rsid w:val="049A59AB"/>
    <w:rsid w:val="04F12A40"/>
    <w:rsid w:val="04F64171"/>
    <w:rsid w:val="04F763EB"/>
    <w:rsid w:val="052B61F0"/>
    <w:rsid w:val="059E64D8"/>
    <w:rsid w:val="06280AD6"/>
    <w:rsid w:val="0658187D"/>
    <w:rsid w:val="06E24AD8"/>
    <w:rsid w:val="06EE07FA"/>
    <w:rsid w:val="070B23B9"/>
    <w:rsid w:val="0732673D"/>
    <w:rsid w:val="079828CE"/>
    <w:rsid w:val="07DC6A9F"/>
    <w:rsid w:val="080C7431"/>
    <w:rsid w:val="08572961"/>
    <w:rsid w:val="09304D90"/>
    <w:rsid w:val="094949D8"/>
    <w:rsid w:val="09635163"/>
    <w:rsid w:val="098721D1"/>
    <w:rsid w:val="099E1E63"/>
    <w:rsid w:val="09AF18E5"/>
    <w:rsid w:val="0A0C5900"/>
    <w:rsid w:val="0A2B022C"/>
    <w:rsid w:val="0A83639E"/>
    <w:rsid w:val="0AA327FA"/>
    <w:rsid w:val="0ACF0785"/>
    <w:rsid w:val="0B836A29"/>
    <w:rsid w:val="0B9E3A6D"/>
    <w:rsid w:val="0BA9372B"/>
    <w:rsid w:val="0BF44827"/>
    <w:rsid w:val="0C1F5CFB"/>
    <w:rsid w:val="0C353C38"/>
    <w:rsid w:val="0C393415"/>
    <w:rsid w:val="0C495ABE"/>
    <w:rsid w:val="0DD17F2A"/>
    <w:rsid w:val="0DFB7E84"/>
    <w:rsid w:val="0E7C7A87"/>
    <w:rsid w:val="0EDD6251"/>
    <w:rsid w:val="0F2B011A"/>
    <w:rsid w:val="0FF66B0E"/>
    <w:rsid w:val="10252678"/>
    <w:rsid w:val="10642CE6"/>
    <w:rsid w:val="107C1C91"/>
    <w:rsid w:val="10E911C6"/>
    <w:rsid w:val="1116399D"/>
    <w:rsid w:val="11814D9D"/>
    <w:rsid w:val="11E81637"/>
    <w:rsid w:val="122D46DF"/>
    <w:rsid w:val="123F23D8"/>
    <w:rsid w:val="12414F37"/>
    <w:rsid w:val="12F53A56"/>
    <w:rsid w:val="12FC02FA"/>
    <w:rsid w:val="135D5E57"/>
    <w:rsid w:val="13B4223F"/>
    <w:rsid w:val="14714D1F"/>
    <w:rsid w:val="14AD5B4A"/>
    <w:rsid w:val="14B81E69"/>
    <w:rsid w:val="150C50BF"/>
    <w:rsid w:val="15A22B8D"/>
    <w:rsid w:val="15AE4E51"/>
    <w:rsid w:val="15B13229"/>
    <w:rsid w:val="15E460A4"/>
    <w:rsid w:val="16075501"/>
    <w:rsid w:val="162B1062"/>
    <w:rsid w:val="16320048"/>
    <w:rsid w:val="1635438D"/>
    <w:rsid w:val="168E5DEE"/>
    <w:rsid w:val="16BE2FD2"/>
    <w:rsid w:val="16CE4345"/>
    <w:rsid w:val="179078A5"/>
    <w:rsid w:val="17B95CAA"/>
    <w:rsid w:val="17C326A7"/>
    <w:rsid w:val="17CC4D7B"/>
    <w:rsid w:val="181B1EBC"/>
    <w:rsid w:val="18236120"/>
    <w:rsid w:val="182C19E2"/>
    <w:rsid w:val="183B3695"/>
    <w:rsid w:val="19606908"/>
    <w:rsid w:val="197D162C"/>
    <w:rsid w:val="19E27A42"/>
    <w:rsid w:val="1A551307"/>
    <w:rsid w:val="1A581109"/>
    <w:rsid w:val="1ACC5EC2"/>
    <w:rsid w:val="1B0C5810"/>
    <w:rsid w:val="1B2E08F0"/>
    <w:rsid w:val="1B557A8C"/>
    <w:rsid w:val="1B57106D"/>
    <w:rsid w:val="1BBE6FF9"/>
    <w:rsid w:val="1C3E768E"/>
    <w:rsid w:val="1C476139"/>
    <w:rsid w:val="1C597591"/>
    <w:rsid w:val="1CB60463"/>
    <w:rsid w:val="1D2A494C"/>
    <w:rsid w:val="1D3F4C1A"/>
    <w:rsid w:val="1D515EF5"/>
    <w:rsid w:val="1DCE01E3"/>
    <w:rsid w:val="1DE55E32"/>
    <w:rsid w:val="1DFC0841"/>
    <w:rsid w:val="1E0D2980"/>
    <w:rsid w:val="1E191241"/>
    <w:rsid w:val="1E2E5446"/>
    <w:rsid w:val="1F204462"/>
    <w:rsid w:val="1F494F3D"/>
    <w:rsid w:val="1F953BFC"/>
    <w:rsid w:val="1FBF5795"/>
    <w:rsid w:val="1FE4206B"/>
    <w:rsid w:val="204A1F87"/>
    <w:rsid w:val="20F02071"/>
    <w:rsid w:val="213429E1"/>
    <w:rsid w:val="21E20235"/>
    <w:rsid w:val="224F72DD"/>
    <w:rsid w:val="225F05C3"/>
    <w:rsid w:val="22B13C35"/>
    <w:rsid w:val="22CE0EE8"/>
    <w:rsid w:val="23225F03"/>
    <w:rsid w:val="23570F39"/>
    <w:rsid w:val="23AB43F4"/>
    <w:rsid w:val="23D71AFD"/>
    <w:rsid w:val="24E30876"/>
    <w:rsid w:val="25010759"/>
    <w:rsid w:val="25C92FE5"/>
    <w:rsid w:val="263F7799"/>
    <w:rsid w:val="26972394"/>
    <w:rsid w:val="2709109E"/>
    <w:rsid w:val="274C0EB5"/>
    <w:rsid w:val="27665953"/>
    <w:rsid w:val="27764945"/>
    <w:rsid w:val="279B5D6F"/>
    <w:rsid w:val="27BD5C1E"/>
    <w:rsid w:val="28636C64"/>
    <w:rsid w:val="288332D5"/>
    <w:rsid w:val="28A032B6"/>
    <w:rsid w:val="28C90EA8"/>
    <w:rsid w:val="28E1397B"/>
    <w:rsid w:val="290D58B6"/>
    <w:rsid w:val="294C05F9"/>
    <w:rsid w:val="29724BCB"/>
    <w:rsid w:val="29A93BE6"/>
    <w:rsid w:val="2A523A55"/>
    <w:rsid w:val="2A703B48"/>
    <w:rsid w:val="2AEE3AEB"/>
    <w:rsid w:val="2B1662C8"/>
    <w:rsid w:val="2B4230E1"/>
    <w:rsid w:val="2B433282"/>
    <w:rsid w:val="2B5A1DBC"/>
    <w:rsid w:val="2B9B12B7"/>
    <w:rsid w:val="2BC83EF0"/>
    <w:rsid w:val="2BD67743"/>
    <w:rsid w:val="2C2957F7"/>
    <w:rsid w:val="2C466D24"/>
    <w:rsid w:val="2C6E1965"/>
    <w:rsid w:val="2C7F3E06"/>
    <w:rsid w:val="2C876378"/>
    <w:rsid w:val="2CD96EE3"/>
    <w:rsid w:val="2D3B7D03"/>
    <w:rsid w:val="2D8148FE"/>
    <w:rsid w:val="2DA00F39"/>
    <w:rsid w:val="2DF82647"/>
    <w:rsid w:val="2EAB5EB8"/>
    <w:rsid w:val="2EF42AE5"/>
    <w:rsid w:val="2F062EF4"/>
    <w:rsid w:val="2F286456"/>
    <w:rsid w:val="2F304449"/>
    <w:rsid w:val="2FD24B8B"/>
    <w:rsid w:val="2FDB4604"/>
    <w:rsid w:val="30167FEA"/>
    <w:rsid w:val="30D579E8"/>
    <w:rsid w:val="30F15BC2"/>
    <w:rsid w:val="310462A1"/>
    <w:rsid w:val="312507E2"/>
    <w:rsid w:val="314009CA"/>
    <w:rsid w:val="31AE21D9"/>
    <w:rsid w:val="31CC5806"/>
    <w:rsid w:val="320643D7"/>
    <w:rsid w:val="33034EEF"/>
    <w:rsid w:val="33350833"/>
    <w:rsid w:val="338F6EDB"/>
    <w:rsid w:val="3448320A"/>
    <w:rsid w:val="345A1981"/>
    <w:rsid w:val="347C563C"/>
    <w:rsid w:val="34BD042E"/>
    <w:rsid w:val="34E30D32"/>
    <w:rsid w:val="34FE01D7"/>
    <w:rsid w:val="350047EB"/>
    <w:rsid w:val="350349F9"/>
    <w:rsid w:val="35570741"/>
    <w:rsid w:val="358B125E"/>
    <w:rsid w:val="35F41197"/>
    <w:rsid w:val="361A37D0"/>
    <w:rsid w:val="36CD2F5F"/>
    <w:rsid w:val="371B101F"/>
    <w:rsid w:val="3724523B"/>
    <w:rsid w:val="372966FF"/>
    <w:rsid w:val="37EE311A"/>
    <w:rsid w:val="37F2338B"/>
    <w:rsid w:val="384E4FED"/>
    <w:rsid w:val="38576AF0"/>
    <w:rsid w:val="38701037"/>
    <w:rsid w:val="388F2267"/>
    <w:rsid w:val="38D15557"/>
    <w:rsid w:val="39071F3D"/>
    <w:rsid w:val="3995494A"/>
    <w:rsid w:val="39F66620"/>
    <w:rsid w:val="3A99546E"/>
    <w:rsid w:val="3C5723F7"/>
    <w:rsid w:val="3D10488B"/>
    <w:rsid w:val="3DD07988"/>
    <w:rsid w:val="3E0D5097"/>
    <w:rsid w:val="3E2C61B9"/>
    <w:rsid w:val="3E4827C7"/>
    <w:rsid w:val="3E6B1B1E"/>
    <w:rsid w:val="3F21081B"/>
    <w:rsid w:val="402B75E2"/>
    <w:rsid w:val="403D30B6"/>
    <w:rsid w:val="404B1902"/>
    <w:rsid w:val="404D222A"/>
    <w:rsid w:val="414C4664"/>
    <w:rsid w:val="41A06AB1"/>
    <w:rsid w:val="41BD6A2A"/>
    <w:rsid w:val="4213253F"/>
    <w:rsid w:val="42243B21"/>
    <w:rsid w:val="42802BF6"/>
    <w:rsid w:val="42C540CB"/>
    <w:rsid w:val="42D61D18"/>
    <w:rsid w:val="42F22C17"/>
    <w:rsid w:val="434F4B5B"/>
    <w:rsid w:val="43B35224"/>
    <w:rsid w:val="44BA5C82"/>
    <w:rsid w:val="44C20132"/>
    <w:rsid w:val="44DB63F6"/>
    <w:rsid w:val="450F5E31"/>
    <w:rsid w:val="457200F7"/>
    <w:rsid w:val="45803C67"/>
    <w:rsid w:val="45C01CC8"/>
    <w:rsid w:val="46101A4A"/>
    <w:rsid w:val="466239CB"/>
    <w:rsid w:val="46F009A5"/>
    <w:rsid w:val="46FD6583"/>
    <w:rsid w:val="474E7EDB"/>
    <w:rsid w:val="47BB52E5"/>
    <w:rsid w:val="47E257A9"/>
    <w:rsid w:val="4822186E"/>
    <w:rsid w:val="48257A46"/>
    <w:rsid w:val="48727960"/>
    <w:rsid w:val="488F6C65"/>
    <w:rsid w:val="495B22E4"/>
    <w:rsid w:val="4A0139F2"/>
    <w:rsid w:val="4A1D0E74"/>
    <w:rsid w:val="4A9A0747"/>
    <w:rsid w:val="4B064D19"/>
    <w:rsid w:val="4B985229"/>
    <w:rsid w:val="4BB923BB"/>
    <w:rsid w:val="4BBF3162"/>
    <w:rsid w:val="4BC75ABA"/>
    <w:rsid w:val="4BE92680"/>
    <w:rsid w:val="4C96614A"/>
    <w:rsid w:val="4CA85525"/>
    <w:rsid w:val="4CB76058"/>
    <w:rsid w:val="4CBC5D2B"/>
    <w:rsid w:val="4CC107EB"/>
    <w:rsid w:val="4CDF2FC3"/>
    <w:rsid w:val="4D0177E0"/>
    <w:rsid w:val="4D0572A5"/>
    <w:rsid w:val="4D336617"/>
    <w:rsid w:val="4DBF0758"/>
    <w:rsid w:val="4DFC2BD2"/>
    <w:rsid w:val="4E407B19"/>
    <w:rsid w:val="4EAB6F07"/>
    <w:rsid w:val="4F2B7AB4"/>
    <w:rsid w:val="4F803CA7"/>
    <w:rsid w:val="50BB3A1B"/>
    <w:rsid w:val="51FE16F4"/>
    <w:rsid w:val="526B1D8B"/>
    <w:rsid w:val="531A177A"/>
    <w:rsid w:val="540A5703"/>
    <w:rsid w:val="54665217"/>
    <w:rsid w:val="54714711"/>
    <w:rsid w:val="54820B56"/>
    <w:rsid w:val="54CC0126"/>
    <w:rsid w:val="55027C53"/>
    <w:rsid w:val="553329B9"/>
    <w:rsid w:val="55413FDE"/>
    <w:rsid w:val="55664405"/>
    <w:rsid w:val="55770589"/>
    <w:rsid w:val="564835E2"/>
    <w:rsid w:val="56624586"/>
    <w:rsid w:val="566542FF"/>
    <w:rsid w:val="568A3B86"/>
    <w:rsid w:val="568B130C"/>
    <w:rsid w:val="57553BB8"/>
    <w:rsid w:val="57A72FAF"/>
    <w:rsid w:val="57AB7C90"/>
    <w:rsid w:val="57AF0298"/>
    <w:rsid w:val="57C54CAA"/>
    <w:rsid w:val="58001A91"/>
    <w:rsid w:val="58157A94"/>
    <w:rsid w:val="584C3E7F"/>
    <w:rsid w:val="587462F3"/>
    <w:rsid w:val="58B01ED0"/>
    <w:rsid w:val="58B14706"/>
    <w:rsid w:val="58C21AAA"/>
    <w:rsid w:val="58E6534E"/>
    <w:rsid w:val="59976C48"/>
    <w:rsid w:val="5A044EBB"/>
    <w:rsid w:val="5A3F46D2"/>
    <w:rsid w:val="5A662C1B"/>
    <w:rsid w:val="5A821568"/>
    <w:rsid w:val="5A947AE3"/>
    <w:rsid w:val="5AE90FF2"/>
    <w:rsid w:val="5B3A3839"/>
    <w:rsid w:val="5BE56BC8"/>
    <w:rsid w:val="5C0F5B38"/>
    <w:rsid w:val="5C9018C7"/>
    <w:rsid w:val="5C9758F4"/>
    <w:rsid w:val="5CB80E87"/>
    <w:rsid w:val="5CC06CF3"/>
    <w:rsid w:val="5D9929BD"/>
    <w:rsid w:val="5E0F41DF"/>
    <w:rsid w:val="5E2D1838"/>
    <w:rsid w:val="5E585934"/>
    <w:rsid w:val="5EA4726D"/>
    <w:rsid w:val="5EC140E9"/>
    <w:rsid w:val="5EFC448F"/>
    <w:rsid w:val="5F3E5C43"/>
    <w:rsid w:val="5F485710"/>
    <w:rsid w:val="5F4A3F77"/>
    <w:rsid w:val="5F6723B6"/>
    <w:rsid w:val="61492800"/>
    <w:rsid w:val="61752648"/>
    <w:rsid w:val="61D74000"/>
    <w:rsid w:val="61F51748"/>
    <w:rsid w:val="61FA575A"/>
    <w:rsid w:val="625935EA"/>
    <w:rsid w:val="62B86DD7"/>
    <w:rsid w:val="63574663"/>
    <w:rsid w:val="63712D78"/>
    <w:rsid w:val="64002171"/>
    <w:rsid w:val="64037299"/>
    <w:rsid w:val="64C35B75"/>
    <w:rsid w:val="64E17AB1"/>
    <w:rsid w:val="64E84ED8"/>
    <w:rsid w:val="65050467"/>
    <w:rsid w:val="659E1E96"/>
    <w:rsid w:val="664A6766"/>
    <w:rsid w:val="67153D0F"/>
    <w:rsid w:val="673244FE"/>
    <w:rsid w:val="67AB1A06"/>
    <w:rsid w:val="68043C46"/>
    <w:rsid w:val="680E4D8C"/>
    <w:rsid w:val="6860763E"/>
    <w:rsid w:val="688B0E1C"/>
    <w:rsid w:val="68E87BC4"/>
    <w:rsid w:val="69291AC1"/>
    <w:rsid w:val="694635ED"/>
    <w:rsid w:val="699B3008"/>
    <w:rsid w:val="699E4BE1"/>
    <w:rsid w:val="69B264EF"/>
    <w:rsid w:val="69B92C2E"/>
    <w:rsid w:val="69D64C38"/>
    <w:rsid w:val="6AD47CD2"/>
    <w:rsid w:val="6AD86824"/>
    <w:rsid w:val="6B7340B5"/>
    <w:rsid w:val="6BF325E4"/>
    <w:rsid w:val="6C5972A2"/>
    <w:rsid w:val="6CAF3D45"/>
    <w:rsid w:val="6CED0959"/>
    <w:rsid w:val="6D6B2FBA"/>
    <w:rsid w:val="6DAD5D6E"/>
    <w:rsid w:val="6DFE0EB3"/>
    <w:rsid w:val="6E4E68AA"/>
    <w:rsid w:val="6E722B63"/>
    <w:rsid w:val="6E7D6DF5"/>
    <w:rsid w:val="6EEA690E"/>
    <w:rsid w:val="6F5907F2"/>
    <w:rsid w:val="6F7F5090"/>
    <w:rsid w:val="6F836F40"/>
    <w:rsid w:val="6FE470C4"/>
    <w:rsid w:val="708A0BC3"/>
    <w:rsid w:val="70960180"/>
    <w:rsid w:val="70C01847"/>
    <w:rsid w:val="70EA3EBA"/>
    <w:rsid w:val="70F9784D"/>
    <w:rsid w:val="711C1C91"/>
    <w:rsid w:val="714A6F2A"/>
    <w:rsid w:val="71A539F1"/>
    <w:rsid w:val="71FA40C4"/>
    <w:rsid w:val="721314BE"/>
    <w:rsid w:val="7280701B"/>
    <w:rsid w:val="72DF30CC"/>
    <w:rsid w:val="73E507C7"/>
    <w:rsid w:val="73FF5B67"/>
    <w:rsid w:val="74653F44"/>
    <w:rsid w:val="7519601E"/>
    <w:rsid w:val="75CF00A3"/>
    <w:rsid w:val="762163EC"/>
    <w:rsid w:val="76B3072F"/>
    <w:rsid w:val="76F35505"/>
    <w:rsid w:val="77295485"/>
    <w:rsid w:val="775C6489"/>
    <w:rsid w:val="77A2268C"/>
    <w:rsid w:val="77E1210E"/>
    <w:rsid w:val="78214215"/>
    <w:rsid w:val="783074D9"/>
    <w:rsid w:val="78517C7D"/>
    <w:rsid w:val="785A03C8"/>
    <w:rsid w:val="785B3A31"/>
    <w:rsid w:val="79556A5B"/>
    <w:rsid w:val="79615813"/>
    <w:rsid w:val="7A12464B"/>
    <w:rsid w:val="7A6D43AC"/>
    <w:rsid w:val="7A9252D1"/>
    <w:rsid w:val="7AC841F2"/>
    <w:rsid w:val="7ACC674A"/>
    <w:rsid w:val="7ADA3786"/>
    <w:rsid w:val="7AEF791C"/>
    <w:rsid w:val="7B122641"/>
    <w:rsid w:val="7B1969CC"/>
    <w:rsid w:val="7B2F0571"/>
    <w:rsid w:val="7C2679D8"/>
    <w:rsid w:val="7C2F1707"/>
    <w:rsid w:val="7D890551"/>
    <w:rsid w:val="7E4C30E7"/>
    <w:rsid w:val="7EAC6436"/>
    <w:rsid w:val="7EDD3D02"/>
    <w:rsid w:val="7F0A3CAD"/>
    <w:rsid w:val="7F5C4FB0"/>
    <w:rsid w:val="7F78154B"/>
    <w:rsid w:val="7F7E1201"/>
    <w:rsid w:val="7F9107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6">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0"/>
    <w:pPr>
      <w:numPr>
        <w:ilvl w:val="0"/>
        <w:numId w:val="1"/>
      </w:numPr>
      <w:tabs>
        <w:tab w:val="left" w:pos="810"/>
      </w:tabs>
    </w:pPr>
    <w:rPr>
      <w:rFonts w:ascii="宋体" w:hAnsi="宋体"/>
      <w:sz w:val="24"/>
    </w:rPr>
  </w:style>
  <w:style w:type="paragraph" w:styleId="3">
    <w:name w:val="Body Text"/>
    <w:basedOn w:val="1"/>
    <w:next w:val="4"/>
    <w:link w:val="25"/>
    <w:qFormat/>
    <w:uiPriority w:val="99"/>
    <w:rPr>
      <w:color w:val="0000FF"/>
      <w:sz w:val="24"/>
    </w:rPr>
  </w:style>
  <w:style w:type="paragraph" w:customStyle="1" w:styleId="4">
    <w:name w:val="标书正文1"/>
    <w:basedOn w:val="1"/>
    <w:qFormat/>
    <w:uiPriority w:val="0"/>
    <w:pPr>
      <w:spacing w:line="540" w:lineRule="exact"/>
      <w:ind w:left="-180" w:leftChars="-427" w:hanging="717" w:hangingChars="256"/>
    </w:pPr>
    <w:rPr>
      <w:rFonts w:ascii="宋体" w:hAnsi="宋体"/>
      <w:bCs/>
      <w:color w:val="000000"/>
      <w:sz w:val="28"/>
      <w:szCs w:val="28"/>
    </w:rPr>
  </w:style>
  <w:style w:type="paragraph" w:styleId="7">
    <w:name w:val="annotation text"/>
    <w:basedOn w:val="1"/>
    <w:link w:val="23"/>
    <w:qFormat/>
    <w:uiPriority w:val="99"/>
    <w:pPr>
      <w:jc w:val="left"/>
    </w:pPr>
  </w:style>
  <w:style w:type="paragraph" w:styleId="8">
    <w:name w:val="Body Text Indent"/>
    <w:basedOn w:val="1"/>
    <w:link w:val="26"/>
    <w:qFormat/>
    <w:uiPriority w:val="99"/>
    <w:pPr>
      <w:spacing w:after="120"/>
      <w:ind w:left="420" w:leftChars="200"/>
    </w:pPr>
  </w:style>
  <w:style w:type="paragraph" w:styleId="9">
    <w:name w:val="Balloon Text"/>
    <w:basedOn w:val="1"/>
    <w:link w:val="27"/>
    <w:qFormat/>
    <w:uiPriority w:val="99"/>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30"/>
    <w:qFormat/>
    <w:uiPriority w:val="99"/>
    <w:pPr>
      <w:spacing w:line="460" w:lineRule="exact"/>
    </w:pPr>
    <w:rPr>
      <w:rFonts w:ascii="宋体" w:hAnsi="宋体"/>
      <w:b/>
      <w:bCs/>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7"/>
    <w:next w:val="7"/>
    <w:link w:val="24"/>
    <w:qFormat/>
    <w:uiPriority w:val="99"/>
    <w:rPr>
      <w:b/>
      <w:bCs/>
    </w:rPr>
  </w:style>
  <w:style w:type="paragraph" w:styleId="15">
    <w:name w:val="Body Text First Indent"/>
    <w:basedOn w:val="3"/>
    <w:unhideWhenUsed/>
    <w:qFormat/>
    <w:uiPriority w:val="99"/>
    <w:pPr>
      <w:ind w:firstLine="420" w:firstLineChars="1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rPr>
      <w:rFonts w:cs="Times New Roman"/>
    </w:rPr>
  </w:style>
  <w:style w:type="character" w:styleId="20">
    <w:name w:val="Hyperlink"/>
    <w:basedOn w:val="18"/>
    <w:qFormat/>
    <w:uiPriority w:val="99"/>
    <w:rPr>
      <w:rFonts w:cs="Times New Roman"/>
      <w:color w:val="0000FF"/>
      <w:u w:val="single"/>
    </w:rPr>
  </w:style>
  <w:style w:type="character" w:styleId="21">
    <w:name w:val="annotation reference"/>
    <w:basedOn w:val="18"/>
    <w:qFormat/>
    <w:uiPriority w:val="99"/>
    <w:rPr>
      <w:rFonts w:cs="Times New Roman"/>
      <w:sz w:val="21"/>
      <w:szCs w:val="21"/>
    </w:rPr>
  </w:style>
  <w:style w:type="character" w:customStyle="1" w:styleId="22">
    <w:name w:val="标题 3 Char"/>
    <w:basedOn w:val="18"/>
    <w:link w:val="6"/>
    <w:qFormat/>
    <w:uiPriority w:val="99"/>
    <w:rPr>
      <w:rFonts w:cs="Times New Roman"/>
      <w:b/>
      <w:bCs/>
      <w:sz w:val="32"/>
      <w:szCs w:val="32"/>
    </w:rPr>
  </w:style>
  <w:style w:type="character" w:customStyle="1" w:styleId="23">
    <w:name w:val="批注文字 Char"/>
    <w:basedOn w:val="18"/>
    <w:link w:val="7"/>
    <w:qFormat/>
    <w:uiPriority w:val="99"/>
    <w:rPr>
      <w:rFonts w:cs="Times New Roman"/>
      <w:sz w:val="24"/>
      <w:szCs w:val="24"/>
    </w:rPr>
  </w:style>
  <w:style w:type="character" w:customStyle="1" w:styleId="24">
    <w:name w:val="批注主题 Char"/>
    <w:basedOn w:val="23"/>
    <w:link w:val="14"/>
    <w:qFormat/>
    <w:uiPriority w:val="99"/>
    <w:rPr>
      <w:b/>
      <w:bCs/>
    </w:rPr>
  </w:style>
  <w:style w:type="character" w:customStyle="1" w:styleId="25">
    <w:name w:val="正文文本 Char"/>
    <w:basedOn w:val="18"/>
    <w:link w:val="3"/>
    <w:qFormat/>
    <w:uiPriority w:val="99"/>
    <w:rPr>
      <w:rFonts w:cs="Times New Roman"/>
      <w:sz w:val="24"/>
      <w:szCs w:val="24"/>
    </w:rPr>
  </w:style>
  <w:style w:type="character" w:customStyle="1" w:styleId="26">
    <w:name w:val="正文文本缩进 Char"/>
    <w:basedOn w:val="18"/>
    <w:link w:val="8"/>
    <w:qFormat/>
    <w:uiPriority w:val="99"/>
    <w:rPr>
      <w:rFonts w:cs="Times New Roman"/>
      <w:sz w:val="24"/>
      <w:szCs w:val="24"/>
    </w:rPr>
  </w:style>
  <w:style w:type="character" w:customStyle="1" w:styleId="27">
    <w:name w:val="批注框文本 Char"/>
    <w:basedOn w:val="18"/>
    <w:link w:val="9"/>
    <w:qFormat/>
    <w:uiPriority w:val="99"/>
    <w:rPr>
      <w:rFonts w:cs="Times New Roman"/>
      <w:sz w:val="2"/>
    </w:rPr>
  </w:style>
  <w:style w:type="character" w:customStyle="1" w:styleId="28">
    <w:name w:val="页脚 Char"/>
    <w:basedOn w:val="18"/>
    <w:link w:val="10"/>
    <w:qFormat/>
    <w:uiPriority w:val="99"/>
    <w:rPr>
      <w:rFonts w:cs="Times New Roman"/>
      <w:sz w:val="18"/>
      <w:szCs w:val="18"/>
    </w:rPr>
  </w:style>
  <w:style w:type="character" w:customStyle="1" w:styleId="29">
    <w:name w:val="页眉 Char"/>
    <w:basedOn w:val="18"/>
    <w:link w:val="11"/>
    <w:qFormat/>
    <w:uiPriority w:val="99"/>
    <w:rPr>
      <w:rFonts w:cs="Times New Roman"/>
      <w:sz w:val="18"/>
      <w:szCs w:val="18"/>
    </w:rPr>
  </w:style>
  <w:style w:type="character" w:customStyle="1" w:styleId="30">
    <w:name w:val="正文文本 2 Char"/>
    <w:basedOn w:val="18"/>
    <w:link w:val="12"/>
    <w:qFormat/>
    <w:uiPriority w:val="99"/>
    <w:rPr>
      <w:rFonts w:cs="Times New Roman"/>
      <w:sz w:val="24"/>
      <w:szCs w:val="24"/>
    </w:rPr>
  </w:style>
  <w:style w:type="paragraph" w:customStyle="1" w:styleId="31">
    <w:name w:val="Char"/>
    <w:basedOn w:val="1"/>
    <w:next w:val="1"/>
    <w:qFormat/>
    <w:uiPriority w:val="99"/>
    <w:pPr>
      <w:spacing w:line="240" w:lineRule="atLeast"/>
      <w:ind w:left="420" w:firstLine="420"/>
      <w:jc w:val="left"/>
    </w:pPr>
    <w:rPr>
      <w:kern w:val="0"/>
      <w:szCs w:val="21"/>
    </w:rPr>
  </w:style>
  <w:style w:type="paragraph" w:customStyle="1" w:styleId="32">
    <w:name w:val="Char Char"/>
    <w:next w:val="1"/>
    <w:qFormat/>
    <w:uiPriority w:val="99"/>
    <w:pPr>
      <w:keepNext/>
      <w:keepLines/>
      <w:spacing w:before="240" w:after="240"/>
      <w:ind w:left="624" w:hanging="624"/>
      <w:outlineLvl w:val="7"/>
    </w:pPr>
    <w:rPr>
      <w:rFonts w:ascii="Arial" w:hAnsi="Arial" w:eastAsia="黑体" w:cs="Arial"/>
      <w:sz w:val="21"/>
      <w:szCs w:val="21"/>
      <w:lang w:val="en-US" w:eastAsia="zh-CN" w:bidi="ar-SA"/>
    </w:rPr>
  </w:style>
  <w:style w:type="character" w:customStyle="1" w:styleId="33">
    <w:name w:val="font21"/>
    <w:basedOn w:val="18"/>
    <w:qFormat/>
    <w:uiPriority w:val="0"/>
    <w:rPr>
      <w:rFonts w:hint="eastAsia" w:ascii="宋体" w:hAnsi="宋体" w:eastAsia="宋体" w:cs="宋体"/>
      <w:color w:val="000000"/>
      <w:sz w:val="21"/>
      <w:szCs w:val="21"/>
      <w:u w:val="none"/>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vanke</Company>
  <Pages>15</Pages>
  <Words>8815</Words>
  <Characters>9041</Characters>
  <Lines>68</Lines>
  <Paragraphs>19</Paragraphs>
  <TotalTime>141</TotalTime>
  <ScaleCrop>false</ScaleCrop>
  <LinksUpToDate>false</LinksUpToDate>
  <CharactersWithSpaces>9143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2015-03-08T16:07:00Z</dcterms:created>
  <dc:creator>lvhx</dc:creator>
  <cp:lastModifiedBy>XXYU</cp:lastModifiedBy>
  <cp:lastPrinted>2019-12-20T01:00:00Z</cp:lastPrinted>
  <dcterms:modified xsi:type="dcterms:W3CDTF">2023-08-29T05:38:28Z</dcterms:modified>
  <dc:title>北京万科物业管理有限公司</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8B9C00FCC3F94F7189DD24769E3D246D</vt:lpwstr>
  </property>
</Properties>
</file>