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312" w:firstLine="2891" w:firstLineChars="800"/>
        <w:rPr>
          <w:rFonts w:hint="eastAsia" w:ascii="宋体" w:hAnsi="宋体" w:cs="宋体" w:eastAsia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color w:val="000000"/>
          <w:sz w:val="36"/>
          <w:szCs w:val="36"/>
          <w:lang w:val="en-US" w:eastAsia="zh-CN"/>
        </w:rPr>
        <w:t>补充公告说明</w:t>
      </w:r>
    </w:p>
    <w:p>
      <w:pPr>
        <w:widowControl/>
        <w:spacing w:line="440" w:lineRule="exact"/>
        <w:ind w:right="312"/>
        <w:rPr>
          <w:rFonts w:hint="eastAsia" w:ascii="宋体" w:hAnsi="宋体" w:cs="宋体" w:eastAsia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sz w:val="24"/>
          <w:szCs w:val="24"/>
          <w:lang w:val="en-US" w:eastAsia="zh-CN"/>
        </w:rPr>
        <w:t>沂荷农牧科技（山东）有限公司预混料原料采购项目于2023年11月29日发布的公告中，未加入“预混料加工制造费”，现增加“预混料加工制造费”。</w:t>
      </w:r>
    </w:p>
    <w:p>
      <w:pPr>
        <w:widowControl/>
        <w:spacing w:line="440" w:lineRule="exact"/>
        <w:ind w:right="312"/>
        <w:rPr>
          <w:rFonts w:hint="default" w:ascii="宋体" w:hAnsi="宋体" w:cs="宋体" w:eastAsia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sz w:val="24"/>
          <w:szCs w:val="24"/>
          <w:lang w:val="en-US" w:eastAsia="zh-CN"/>
        </w:rPr>
        <w:t>新的</w:t>
      </w:r>
      <w:bookmarkStart w:id="0" w:name="_GoBack"/>
      <w:bookmarkEnd w:id="0"/>
      <w:r>
        <w:rPr>
          <w:rFonts w:hint="eastAsia" w:ascii="宋体" w:hAnsi="宋体" w:cs="宋体" w:eastAsiaTheme="minorEastAsia"/>
          <w:b w:val="0"/>
          <w:bCs w:val="0"/>
          <w:color w:val="000000"/>
          <w:sz w:val="24"/>
          <w:szCs w:val="24"/>
          <w:lang w:val="en-US" w:eastAsia="zh-CN"/>
        </w:rPr>
        <w:t>附件（如下）</w:t>
      </w:r>
    </w:p>
    <w:p>
      <w:pPr>
        <w:widowControl/>
        <w:spacing w:line="440" w:lineRule="exact"/>
        <w:ind w:right="312"/>
        <w:rPr>
          <w:rFonts w:hint="default" w:ascii="宋体" w:hAnsi="宋体" w:cs="宋体" w:eastAsia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sz w:val="24"/>
          <w:szCs w:val="24"/>
          <w:lang w:val="en-US" w:eastAsia="zh-CN"/>
        </w:rPr>
        <w:t>项目编号：沂荷原料2023【015】</w:t>
      </w: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附件：1</w:t>
      </w:r>
    </w:p>
    <w:tbl>
      <w:tblPr>
        <w:tblStyle w:val="8"/>
        <w:tblpPr w:leftFromText="180" w:rightFromText="180" w:vertAnchor="text" w:horzAnchor="page" w:tblpX="1290" w:tblpY="364"/>
        <w:tblOverlap w:val="never"/>
        <w:tblW w:w="9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415"/>
        <w:gridCol w:w="211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highlight w:val="cyan"/>
              </w:rPr>
              <w:t>1%定制预混料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含量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VA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50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万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IU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VD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50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万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IU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VE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50%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硫酸铜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硫酸锌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硫酸锰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1%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碘酸钙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1%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亚硒酸钠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</w:rPr>
              <w:t>1%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</w:rPr>
              <w:t>氯化钴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有机硒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有机锌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生物素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胡萝卜素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烟酸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脱霉剂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丙酸铬0.04%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稻壳粉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沸石粉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加工制造费</w:t>
            </w:r>
          </w:p>
        </w:tc>
        <w:tc>
          <w:tcPr>
            <w:tcW w:w="6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附件：2</w:t>
      </w:r>
    </w:p>
    <w:tbl>
      <w:tblPr>
        <w:tblStyle w:val="8"/>
        <w:tblpPr w:leftFromText="180" w:rightFromText="180" w:vertAnchor="text" w:horzAnchor="page" w:tblpX="1245" w:tblpY="597"/>
        <w:tblOverlap w:val="never"/>
        <w:tblW w:w="9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115"/>
        <w:gridCol w:w="1560"/>
        <w:gridCol w:w="1500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highlight w:val="cyan"/>
              </w:rPr>
              <w:t>1%犊牛预混料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含量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加工费用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硫酸亚铁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硫酸锌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氯化钴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有机硒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碘酸钙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生物素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溶血磷脂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蔗糖香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本甜50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抗氧化剂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单宁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活酵母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过瘤胃丁酸钠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氧化镁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氯化钠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磷酸氢钙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稻壳粉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加工制造费</w:t>
            </w:r>
          </w:p>
        </w:tc>
        <w:tc>
          <w:tcPr>
            <w:tcW w:w="7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1YmNjNGUwMTRiZTA1ZmE2OGY2MzNmY2E2YjE4NTAifQ=="/>
  </w:docVars>
  <w:rsids>
    <w:rsidRoot w:val="615476AA"/>
    <w:rsid w:val="000113A3"/>
    <w:rsid w:val="00046621"/>
    <w:rsid w:val="0012586A"/>
    <w:rsid w:val="001648E9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53875"/>
    <w:rsid w:val="004A4C68"/>
    <w:rsid w:val="005333A5"/>
    <w:rsid w:val="005B274C"/>
    <w:rsid w:val="005B4A0F"/>
    <w:rsid w:val="005E40B6"/>
    <w:rsid w:val="00642A6C"/>
    <w:rsid w:val="00724A73"/>
    <w:rsid w:val="007340A8"/>
    <w:rsid w:val="007A397D"/>
    <w:rsid w:val="00853E69"/>
    <w:rsid w:val="009F2E14"/>
    <w:rsid w:val="00A33F39"/>
    <w:rsid w:val="00AA03F7"/>
    <w:rsid w:val="00B81084"/>
    <w:rsid w:val="00C576BB"/>
    <w:rsid w:val="00C80921"/>
    <w:rsid w:val="00CE1AB1"/>
    <w:rsid w:val="00D0466C"/>
    <w:rsid w:val="00D33E07"/>
    <w:rsid w:val="00DE430A"/>
    <w:rsid w:val="00E2279C"/>
    <w:rsid w:val="00EA74A0"/>
    <w:rsid w:val="00EB2A36"/>
    <w:rsid w:val="00F23849"/>
    <w:rsid w:val="07AD6096"/>
    <w:rsid w:val="0B0243B8"/>
    <w:rsid w:val="113F6B54"/>
    <w:rsid w:val="118A4ED2"/>
    <w:rsid w:val="135175F4"/>
    <w:rsid w:val="23147718"/>
    <w:rsid w:val="35BC1BBC"/>
    <w:rsid w:val="3E3E0DC6"/>
    <w:rsid w:val="43D23554"/>
    <w:rsid w:val="45981DE1"/>
    <w:rsid w:val="46E517A0"/>
    <w:rsid w:val="49BE53B5"/>
    <w:rsid w:val="49DE07DE"/>
    <w:rsid w:val="56427C28"/>
    <w:rsid w:val="585C5D67"/>
    <w:rsid w:val="5A84202D"/>
    <w:rsid w:val="5B247688"/>
    <w:rsid w:val="615476AA"/>
    <w:rsid w:val="61BC5168"/>
    <w:rsid w:val="64E37C1C"/>
    <w:rsid w:val="652942BC"/>
    <w:rsid w:val="6616004D"/>
    <w:rsid w:val="6839008A"/>
    <w:rsid w:val="72F7528E"/>
    <w:rsid w:val="73AB475A"/>
    <w:rsid w:val="73DB0932"/>
    <w:rsid w:val="741807DF"/>
    <w:rsid w:val="7D1031FF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line="0" w:lineRule="atLeast"/>
    </w:pPr>
    <w:rPr>
      <w:sz w:val="3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character" w:styleId="10">
    <w:name w:val="Strong"/>
    <w:qFormat/>
    <w:uiPriority w:val="0"/>
    <w:rPr>
      <w:rFonts w:cs="Times New Roman"/>
      <w:b/>
      <w:bCs/>
    </w:rPr>
  </w:style>
  <w:style w:type="paragraph" w:customStyle="1" w:styleId="11">
    <w:name w:val="正文格式"/>
    <w:basedOn w:val="3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226</Words>
  <Characters>1294</Characters>
  <Lines>10</Lines>
  <Paragraphs>3</Paragraphs>
  <TotalTime>27</TotalTime>
  <ScaleCrop>false</ScaleCrop>
  <LinksUpToDate>false</LinksUpToDate>
  <CharactersWithSpaces>1517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城投评审部</cp:lastModifiedBy>
  <cp:lastPrinted>2020-12-02T04:43:00Z</cp:lastPrinted>
  <dcterms:modified xsi:type="dcterms:W3CDTF">2023-12-01T08:29:53Z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96F5A4E2A7B94D5D86C5B53821BF61BC_12</vt:lpwstr>
  </property>
</Properties>
</file>